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79716E">
        <w:fldChar w:fldCharType="begin"/>
      </w:r>
      <w:r w:rsidR="0079716E">
        <w:instrText xml:space="preserve"> DOCPROPERTY  TSG/WGRef  \* MERGEFORMAT </w:instrText>
      </w:r>
      <w:r w:rsidR="0079716E">
        <w:fldChar w:fldCharType="separate"/>
      </w:r>
      <w:r w:rsidR="003609EF">
        <w:rPr>
          <w:b/>
          <w:noProof/>
          <w:sz w:val="24"/>
        </w:rPr>
        <w:t>SA2</w:t>
      </w:r>
      <w:r w:rsidR="0079716E">
        <w:rPr>
          <w:b/>
          <w:noProof/>
          <w:sz w:val="24"/>
        </w:rPr>
        <w:fldChar w:fldCharType="end"/>
      </w:r>
      <w:r w:rsidR="00C66BA2">
        <w:rPr>
          <w:b/>
          <w:noProof/>
          <w:sz w:val="24"/>
        </w:rPr>
        <w:t xml:space="preserve"> </w:t>
      </w:r>
      <w:r>
        <w:rPr>
          <w:b/>
          <w:noProof/>
          <w:sz w:val="24"/>
        </w:rPr>
        <w:t>Meeting #</w:t>
      </w:r>
      <w:r w:rsidR="0079716E">
        <w:fldChar w:fldCharType="begin"/>
      </w:r>
      <w:r w:rsidR="0079716E">
        <w:instrText xml:space="preserve"> DOCPROPERTY  MtgSeq  \* MERGEFORMAT </w:instrText>
      </w:r>
      <w:r w:rsidR="0079716E">
        <w:fldChar w:fldCharType="separate"/>
      </w:r>
      <w:r w:rsidR="00EB09B7" w:rsidRPr="00EB09B7">
        <w:rPr>
          <w:b/>
          <w:noProof/>
          <w:sz w:val="24"/>
        </w:rPr>
        <w:t>149</w:t>
      </w:r>
      <w:r w:rsidR="0079716E">
        <w:rPr>
          <w:b/>
          <w:noProof/>
          <w:sz w:val="24"/>
        </w:rPr>
        <w:fldChar w:fldCharType="end"/>
      </w:r>
      <w:r w:rsidR="0079716E">
        <w:fldChar w:fldCharType="begin"/>
      </w:r>
      <w:r w:rsidR="0079716E">
        <w:instrText xml:space="preserve"> DOCPROPERTY  MtgTitle  \* MERGEFORMAT </w:instrText>
      </w:r>
      <w:r w:rsidR="0079716E">
        <w:fldChar w:fldCharType="separate"/>
      </w:r>
      <w:r w:rsidR="00EB09B7">
        <w:rPr>
          <w:b/>
          <w:noProof/>
          <w:sz w:val="24"/>
        </w:rPr>
        <w:t>-e</w:t>
      </w:r>
      <w:r w:rsidR="0079716E">
        <w:rPr>
          <w:b/>
          <w:noProof/>
          <w:sz w:val="24"/>
        </w:rPr>
        <w:fldChar w:fldCharType="end"/>
      </w:r>
      <w:r>
        <w:rPr>
          <w:b/>
          <w:i/>
          <w:noProof/>
          <w:sz w:val="28"/>
        </w:rPr>
        <w:tab/>
      </w:r>
      <w:r w:rsidR="0079716E">
        <w:fldChar w:fldCharType="begin"/>
      </w:r>
      <w:r w:rsidR="0079716E">
        <w:instrText xml:space="preserve"> DOCPROPERTY  Tdoc#  \* MERGEFORMAT </w:instrText>
      </w:r>
      <w:r w:rsidR="0079716E">
        <w:fldChar w:fldCharType="separate"/>
      </w:r>
      <w:r w:rsidR="00E13F3D" w:rsidRPr="00E13F3D">
        <w:rPr>
          <w:b/>
          <w:i/>
          <w:noProof/>
          <w:sz w:val="28"/>
        </w:rPr>
        <w:t>S2-2200958</w:t>
      </w:r>
      <w:r w:rsidR="0079716E">
        <w:rPr>
          <w:b/>
          <w:i/>
          <w:noProof/>
          <w:sz w:val="28"/>
        </w:rPr>
        <w:fldChar w:fldCharType="end"/>
      </w:r>
    </w:p>
    <w:p w14:paraId="7CB45193" w14:textId="77777777" w:rsidR="001E41F3" w:rsidRDefault="0079716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Feb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9716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9716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9716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9716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08558" w:rsidR="001E41F3" w:rsidRDefault="00F80698">
            <w:pPr>
              <w:pStyle w:val="CRCoverPage"/>
              <w:spacing w:after="0"/>
              <w:ind w:left="100"/>
              <w:rPr>
                <w:noProof/>
              </w:rPr>
            </w:pPr>
            <w:r>
              <w:t xml:space="preserve">MBS </w:t>
            </w:r>
            <w:r w:rsidR="0079716E">
              <w:fldChar w:fldCharType="begin"/>
            </w:r>
            <w:r w:rsidR="0079716E">
              <w:instrText xml:space="preserve"> DOCPROPERTY  CrTitle  \* MERGEFORMAT </w:instrText>
            </w:r>
            <w:r w:rsidR="0079716E">
              <w:fldChar w:fldCharType="separate"/>
            </w:r>
            <w:r w:rsidR="002640DD">
              <w:t xml:space="preserve">Broadcast Frequency </w:t>
            </w:r>
            <w:r>
              <w:t xml:space="preserve">area </w:t>
            </w:r>
            <w:r w:rsidR="002640DD">
              <w:t>Identifier</w:t>
            </w:r>
            <w:r w:rsidR="0079716E">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9716E">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9716E">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9716E">
            <w:pPr>
              <w:pStyle w:val="CRCoverPage"/>
              <w:spacing w:after="0"/>
              <w:ind w:left="100"/>
              <w:rPr>
                <w:noProof/>
              </w:rPr>
            </w:pPr>
            <w:r>
              <w:fldChar w:fldCharType="begin"/>
            </w:r>
            <w:r>
              <w:instrText xml:space="preserve"> DOCPROPERTY  ResDate  \* MERGEFORMAT </w:instrText>
            </w:r>
            <w:r>
              <w:fldChar w:fldCharType="separate"/>
            </w:r>
            <w:r w:rsidR="00D24991">
              <w:rPr>
                <w:noProof/>
              </w:rPr>
              <w:t>2022-01-28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9716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9716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D6C42B" w14:textId="5A5C411B" w:rsidR="00854927" w:rsidRPr="000B6DB7" w:rsidRDefault="00854927">
            <w:pPr>
              <w:pStyle w:val="CRCoverPage"/>
              <w:spacing w:after="0"/>
              <w:ind w:left="100"/>
            </w:pPr>
            <w:r w:rsidRPr="000B6DB7">
              <w:t>At the last meeting a temporary name "MBS_XXX:ID" and only initial procedures were agreed. It was also contentious if the MBS_XXX_ID would be used to encode the service area.</w:t>
            </w:r>
          </w:p>
          <w:p w14:paraId="5A636865" w14:textId="77777777" w:rsidR="00854927" w:rsidRPr="000B6DB7" w:rsidRDefault="00854927">
            <w:pPr>
              <w:pStyle w:val="CRCoverPage"/>
              <w:spacing w:after="0"/>
              <w:ind w:left="100"/>
            </w:pPr>
          </w:p>
          <w:p w14:paraId="602E4F26" w14:textId="16306A1C" w:rsidR="00854927" w:rsidRPr="000B6DB7" w:rsidRDefault="00854927">
            <w:pPr>
              <w:pStyle w:val="CRCoverPage"/>
              <w:spacing w:after="0"/>
              <w:ind w:left="100"/>
            </w:pPr>
            <w:r w:rsidRPr="000B6DB7">
              <w:t>RAN 3 agreed that the MBX-XXX-ID is configured via OAM, and that the MBS service area is containing cell list and TAI list and is signalled during broadcast session establishment:</w:t>
            </w:r>
          </w:p>
          <w:p w14:paraId="6D8106AC" w14:textId="77777777" w:rsidR="00854927" w:rsidRPr="000B6DB7" w:rsidRDefault="00854927">
            <w:pPr>
              <w:pStyle w:val="CRCoverPage"/>
              <w:spacing w:after="0"/>
              <w:ind w:left="100"/>
            </w:pPr>
          </w:p>
          <w:p w14:paraId="1B77828E" w14:textId="7FD99953" w:rsidR="0034146D" w:rsidRPr="000B6DB7" w:rsidRDefault="0034146D" w:rsidP="00854927">
            <w:pPr>
              <w:pStyle w:val="CRCoverPage"/>
              <w:spacing w:after="0"/>
              <w:ind w:left="568"/>
            </w:pPr>
            <w:r w:rsidRPr="000B6DB7">
              <w:t xml:space="preserve">Agreed </w:t>
            </w:r>
            <w:hyperlink r:id="rId11" w:tgtFrame="_blank" w:history="1">
              <w:r w:rsidR="00854927" w:rsidRPr="000B6DB7">
                <w:rPr>
                  <w:rStyle w:val="Hyperlink"/>
                </w:rPr>
                <w:t>R3-221166</w:t>
              </w:r>
            </w:hyperlink>
          </w:p>
          <w:p w14:paraId="3F84D9EA" w14:textId="77777777" w:rsidR="0034146D" w:rsidRPr="000B6DB7" w:rsidRDefault="0034146D" w:rsidP="00854927">
            <w:pPr>
              <w:keepNext/>
              <w:keepLines/>
              <w:overflowPunct w:val="0"/>
              <w:autoSpaceDE w:val="0"/>
              <w:autoSpaceDN w:val="0"/>
              <w:adjustRightInd w:val="0"/>
              <w:spacing w:before="120"/>
              <w:ind w:left="1986" w:hanging="1418"/>
              <w:textAlignment w:val="baseline"/>
              <w:outlineLvl w:val="3"/>
              <w:rPr>
                <w:rFonts w:ascii="Arial" w:eastAsia="Batang" w:hAnsi="Arial"/>
                <w:i/>
                <w:iCs/>
                <w:lang w:eastAsia="en-GB"/>
              </w:rPr>
            </w:pPr>
            <w:r w:rsidRPr="000B6DB7">
              <w:rPr>
                <w:rFonts w:ascii="Arial" w:eastAsia="Batang" w:hAnsi="Arial"/>
                <w:i/>
                <w:iCs/>
                <w:lang w:eastAsia="en-GB"/>
              </w:rPr>
              <w:t>9.3.1.w</w:t>
            </w:r>
            <w:r w:rsidRPr="000B6DB7">
              <w:rPr>
                <w:rFonts w:ascii="Arial" w:eastAsia="Batang" w:hAnsi="Arial"/>
                <w:i/>
                <w:iCs/>
                <w:lang w:eastAsia="en-GB"/>
              </w:rPr>
              <w:tab/>
            </w:r>
            <w:r w:rsidRPr="000B6DB7">
              <w:rPr>
                <w:rFonts w:ascii="Arial" w:hAnsi="Arial"/>
                <w:i/>
                <w:iCs/>
                <w:lang w:eastAsia="en-GB"/>
              </w:rPr>
              <w:t>MBS Service Area</w:t>
            </w:r>
          </w:p>
          <w:p w14:paraId="66A8C0E5" w14:textId="77777777" w:rsidR="0034146D" w:rsidRPr="000B6DB7" w:rsidRDefault="0034146D" w:rsidP="00854927">
            <w:pPr>
              <w:overflowPunct w:val="0"/>
              <w:autoSpaceDE w:val="0"/>
              <w:autoSpaceDN w:val="0"/>
              <w:adjustRightInd w:val="0"/>
              <w:ind w:left="568"/>
              <w:textAlignment w:val="baseline"/>
              <w:rPr>
                <w:i/>
                <w:iCs/>
                <w:lang w:eastAsia="en-GB"/>
              </w:rPr>
            </w:pPr>
            <w:r w:rsidRPr="000B6DB7">
              <w:rPr>
                <w:i/>
                <w:iCs/>
                <w:lang w:eastAsia="en-GB"/>
              </w:rPr>
              <w:t>This IE contains the MBS service area.</w:t>
            </w:r>
          </w:p>
          <w:tbl>
            <w:tblPr>
              <w:tblW w:w="9720" w:type="dxa"/>
              <w:tblInd w:w="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4146D" w:rsidRPr="000B6DB7" w14:paraId="12A050D9"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72FCF7B1"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lang w:eastAsia="ja-JP"/>
                    </w:rPr>
                  </w:pPr>
                  <w:r w:rsidRPr="000B6DB7">
                    <w:rPr>
                      <w:rFonts w:ascii="Arial" w:hAnsi="Arial" w:cs="Arial"/>
                      <w:b/>
                      <w:i/>
                      <w:iCs/>
                      <w:sz w:val="18"/>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DB72DB8"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rPr>
                  </w:pPr>
                  <w:r w:rsidRPr="000B6DB7">
                    <w:rPr>
                      <w:rFonts w:ascii="Arial" w:hAnsi="Arial" w:cs="Arial"/>
                      <w:b/>
                      <w:i/>
                      <w:iCs/>
                      <w:sz w:val="18"/>
                    </w:rPr>
                    <w:t>Presence</w:t>
                  </w:r>
                </w:p>
              </w:tc>
              <w:tc>
                <w:tcPr>
                  <w:tcW w:w="1440" w:type="dxa"/>
                  <w:tcBorders>
                    <w:top w:val="single" w:sz="4" w:space="0" w:color="auto"/>
                    <w:left w:val="single" w:sz="4" w:space="0" w:color="auto"/>
                    <w:bottom w:val="single" w:sz="4" w:space="0" w:color="auto"/>
                    <w:right w:val="single" w:sz="4" w:space="0" w:color="auto"/>
                  </w:tcBorders>
                  <w:hideMark/>
                </w:tcPr>
                <w:p w14:paraId="2761E5C1"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rPr>
                  </w:pPr>
                  <w:r w:rsidRPr="000B6DB7">
                    <w:rPr>
                      <w:rFonts w:ascii="Arial" w:hAnsi="Arial" w:cs="Arial"/>
                      <w:b/>
                      <w:i/>
                      <w:iCs/>
                      <w:sz w:val="18"/>
                    </w:rPr>
                    <w:t>Range</w:t>
                  </w:r>
                </w:p>
              </w:tc>
              <w:tc>
                <w:tcPr>
                  <w:tcW w:w="1872" w:type="dxa"/>
                  <w:tcBorders>
                    <w:top w:val="single" w:sz="4" w:space="0" w:color="auto"/>
                    <w:left w:val="single" w:sz="4" w:space="0" w:color="auto"/>
                    <w:bottom w:val="single" w:sz="4" w:space="0" w:color="auto"/>
                    <w:right w:val="single" w:sz="4" w:space="0" w:color="auto"/>
                  </w:tcBorders>
                  <w:hideMark/>
                </w:tcPr>
                <w:p w14:paraId="71B7E4F8"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rPr>
                  </w:pPr>
                  <w:r w:rsidRPr="000B6DB7">
                    <w:rPr>
                      <w:rFonts w:ascii="Arial" w:hAnsi="Arial" w:cs="Arial"/>
                      <w:b/>
                      <w:i/>
                      <w:iCs/>
                      <w:sz w:val="18"/>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6D7DF5A" w14:textId="77777777" w:rsidR="0034146D" w:rsidRPr="000B6DB7" w:rsidRDefault="0034146D" w:rsidP="0034146D">
                  <w:pPr>
                    <w:keepNext/>
                    <w:keepLines/>
                    <w:overflowPunct w:val="0"/>
                    <w:autoSpaceDE w:val="0"/>
                    <w:autoSpaceDN w:val="0"/>
                    <w:adjustRightInd w:val="0"/>
                    <w:jc w:val="center"/>
                    <w:textAlignment w:val="baseline"/>
                    <w:rPr>
                      <w:rFonts w:ascii="Arial" w:hAnsi="Arial" w:cs="Arial"/>
                      <w:b/>
                      <w:i/>
                      <w:iCs/>
                      <w:sz w:val="18"/>
                    </w:rPr>
                  </w:pPr>
                  <w:r w:rsidRPr="000B6DB7">
                    <w:rPr>
                      <w:rFonts w:ascii="Arial" w:hAnsi="Arial" w:cs="Arial"/>
                      <w:b/>
                      <w:i/>
                      <w:iCs/>
                      <w:sz w:val="18"/>
                    </w:rPr>
                    <w:t>Semantics description</w:t>
                  </w:r>
                </w:p>
              </w:tc>
            </w:tr>
            <w:tr w:rsidR="0034146D" w:rsidRPr="000B6DB7" w14:paraId="310104B5"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2B4A3D72"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b/>
                      <w:i/>
                      <w:iCs/>
                      <w:sz w:val="18"/>
                    </w:rPr>
                    <w:t>MBS Area Cell List</w:t>
                  </w:r>
                </w:p>
              </w:tc>
              <w:tc>
                <w:tcPr>
                  <w:tcW w:w="1080" w:type="dxa"/>
                  <w:tcBorders>
                    <w:top w:val="single" w:sz="4" w:space="0" w:color="auto"/>
                    <w:left w:val="single" w:sz="4" w:space="0" w:color="auto"/>
                    <w:bottom w:val="single" w:sz="4" w:space="0" w:color="auto"/>
                    <w:right w:val="single" w:sz="4" w:space="0" w:color="auto"/>
                  </w:tcBorders>
                </w:tcPr>
                <w:p w14:paraId="5A24031F"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p>
              </w:tc>
              <w:tc>
                <w:tcPr>
                  <w:tcW w:w="1440" w:type="dxa"/>
                  <w:tcBorders>
                    <w:top w:val="single" w:sz="4" w:space="0" w:color="auto"/>
                    <w:left w:val="single" w:sz="4" w:space="0" w:color="auto"/>
                    <w:bottom w:val="single" w:sz="4" w:space="0" w:color="auto"/>
                    <w:right w:val="single" w:sz="4" w:space="0" w:color="auto"/>
                  </w:tcBorders>
                  <w:hideMark/>
                </w:tcPr>
                <w:p w14:paraId="3298ABC2"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r w:rsidRPr="000B6DB7">
                    <w:rPr>
                      <w:rFonts w:ascii="Arial" w:hAnsi="Arial"/>
                      <w:i/>
                      <w:iCs/>
                      <w:sz w:val="18"/>
                    </w:rPr>
                    <w:t>0..&lt;</w:t>
                  </w:r>
                  <w:proofErr w:type="spellStart"/>
                  <w:r w:rsidRPr="000B6DB7">
                    <w:rPr>
                      <w:rFonts w:ascii="Arial" w:hAnsi="Arial"/>
                      <w:i/>
                      <w:iCs/>
                      <w:sz w:val="18"/>
                    </w:rPr>
                    <w:t>maxnoofCellsforMBS</w:t>
                  </w:r>
                  <w:proofErr w:type="spellEnd"/>
                  <w:r w:rsidRPr="000B6DB7">
                    <w:rPr>
                      <w:rFonts w:ascii="Arial" w:hAnsi="Arial"/>
                      <w:i/>
                      <w:iCs/>
                      <w:sz w:val="18"/>
                    </w:rPr>
                    <w:t>&gt;</w:t>
                  </w:r>
                </w:p>
              </w:tc>
              <w:tc>
                <w:tcPr>
                  <w:tcW w:w="1872" w:type="dxa"/>
                  <w:tcBorders>
                    <w:top w:val="single" w:sz="4" w:space="0" w:color="auto"/>
                    <w:left w:val="single" w:sz="4" w:space="0" w:color="auto"/>
                    <w:bottom w:val="single" w:sz="4" w:space="0" w:color="auto"/>
                    <w:right w:val="single" w:sz="4" w:space="0" w:color="auto"/>
                  </w:tcBorders>
                </w:tcPr>
                <w:p w14:paraId="2601EFBE"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p>
              </w:tc>
              <w:tc>
                <w:tcPr>
                  <w:tcW w:w="2880" w:type="dxa"/>
                  <w:tcBorders>
                    <w:top w:val="single" w:sz="4" w:space="0" w:color="auto"/>
                    <w:left w:val="single" w:sz="4" w:space="0" w:color="auto"/>
                    <w:bottom w:val="single" w:sz="4" w:space="0" w:color="auto"/>
                    <w:right w:val="single" w:sz="4" w:space="0" w:color="auto"/>
                  </w:tcBorders>
                </w:tcPr>
                <w:p w14:paraId="335723B1"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r>
            <w:tr w:rsidR="0034146D" w:rsidRPr="000B6DB7" w14:paraId="477EE4C4"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0F1E7191" w14:textId="77777777" w:rsidR="0034146D" w:rsidRPr="000B6DB7" w:rsidRDefault="0034146D" w:rsidP="0034146D">
                  <w:pPr>
                    <w:keepNext/>
                    <w:keepLines/>
                    <w:overflowPunct w:val="0"/>
                    <w:autoSpaceDE w:val="0"/>
                    <w:autoSpaceDN w:val="0"/>
                    <w:adjustRightInd w:val="0"/>
                    <w:ind w:left="165"/>
                    <w:textAlignment w:val="baseline"/>
                    <w:rPr>
                      <w:rFonts w:ascii="Arial" w:hAnsi="Arial" w:cs="Arial"/>
                      <w:i/>
                      <w:iCs/>
                      <w:sz w:val="18"/>
                    </w:rPr>
                  </w:pPr>
                  <w:bookmarkStart w:id="1" w:name="_Hlk83379715"/>
                  <w:r w:rsidRPr="000B6DB7">
                    <w:rPr>
                      <w:rFonts w:ascii="Arial" w:hAnsi="Arial" w:cs="Arial"/>
                      <w:i/>
                      <w:iCs/>
                      <w:sz w:val="18"/>
                    </w:rPr>
                    <w:t>&gt;&gt;NR CGI</w:t>
                  </w:r>
                </w:p>
              </w:tc>
              <w:tc>
                <w:tcPr>
                  <w:tcW w:w="1080" w:type="dxa"/>
                  <w:tcBorders>
                    <w:top w:val="single" w:sz="4" w:space="0" w:color="auto"/>
                    <w:left w:val="single" w:sz="4" w:space="0" w:color="auto"/>
                    <w:bottom w:val="single" w:sz="4" w:space="0" w:color="auto"/>
                    <w:right w:val="single" w:sz="4" w:space="0" w:color="auto"/>
                  </w:tcBorders>
                  <w:hideMark/>
                </w:tcPr>
                <w:p w14:paraId="1DF78B0A"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i/>
                      <w:iCs/>
                      <w:sz w:val="18"/>
                    </w:rPr>
                    <w:t>M</w:t>
                  </w:r>
                </w:p>
              </w:tc>
              <w:tc>
                <w:tcPr>
                  <w:tcW w:w="1440" w:type="dxa"/>
                  <w:tcBorders>
                    <w:top w:val="single" w:sz="4" w:space="0" w:color="auto"/>
                    <w:left w:val="single" w:sz="4" w:space="0" w:color="auto"/>
                    <w:bottom w:val="single" w:sz="4" w:space="0" w:color="auto"/>
                    <w:right w:val="single" w:sz="4" w:space="0" w:color="auto"/>
                  </w:tcBorders>
                </w:tcPr>
                <w:p w14:paraId="3C9DBD6C"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hideMark/>
                </w:tcPr>
                <w:p w14:paraId="0A78BA52"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i/>
                      <w:iCs/>
                      <w:sz w:val="18"/>
                    </w:rPr>
                    <w:t>9.3.1.7</w:t>
                  </w:r>
                </w:p>
              </w:tc>
              <w:tc>
                <w:tcPr>
                  <w:tcW w:w="2880" w:type="dxa"/>
                  <w:tcBorders>
                    <w:top w:val="single" w:sz="4" w:space="0" w:color="auto"/>
                    <w:left w:val="single" w:sz="4" w:space="0" w:color="auto"/>
                    <w:bottom w:val="single" w:sz="4" w:space="0" w:color="auto"/>
                    <w:right w:val="single" w:sz="4" w:space="0" w:color="auto"/>
                  </w:tcBorders>
                </w:tcPr>
                <w:p w14:paraId="54908659"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bookmarkEnd w:id="1"/>
            </w:tr>
            <w:tr w:rsidR="0034146D" w:rsidRPr="000B6DB7" w14:paraId="07B88823"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6A1B0446"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b/>
                      <w:i/>
                      <w:iCs/>
                      <w:sz w:val="18"/>
                    </w:rPr>
                    <w:t>MBS Area TAI List</w:t>
                  </w:r>
                </w:p>
              </w:tc>
              <w:tc>
                <w:tcPr>
                  <w:tcW w:w="1080" w:type="dxa"/>
                  <w:tcBorders>
                    <w:top w:val="single" w:sz="4" w:space="0" w:color="auto"/>
                    <w:left w:val="single" w:sz="4" w:space="0" w:color="auto"/>
                    <w:bottom w:val="single" w:sz="4" w:space="0" w:color="auto"/>
                    <w:right w:val="single" w:sz="4" w:space="0" w:color="auto"/>
                  </w:tcBorders>
                </w:tcPr>
                <w:p w14:paraId="297FDFCD"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p>
              </w:tc>
              <w:tc>
                <w:tcPr>
                  <w:tcW w:w="1440" w:type="dxa"/>
                  <w:tcBorders>
                    <w:top w:val="single" w:sz="4" w:space="0" w:color="auto"/>
                    <w:left w:val="single" w:sz="4" w:space="0" w:color="auto"/>
                    <w:bottom w:val="single" w:sz="4" w:space="0" w:color="auto"/>
                    <w:right w:val="single" w:sz="4" w:space="0" w:color="auto"/>
                  </w:tcBorders>
                  <w:hideMark/>
                </w:tcPr>
                <w:p w14:paraId="29B9844E"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r w:rsidRPr="000B6DB7">
                    <w:rPr>
                      <w:rFonts w:ascii="Arial" w:hAnsi="Arial"/>
                      <w:i/>
                      <w:iCs/>
                      <w:sz w:val="18"/>
                    </w:rPr>
                    <w:t>0..&lt;</w:t>
                  </w:r>
                  <w:proofErr w:type="spellStart"/>
                  <w:r w:rsidRPr="000B6DB7">
                    <w:rPr>
                      <w:rFonts w:ascii="Arial" w:hAnsi="Arial"/>
                      <w:i/>
                      <w:iCs/>
                      <w:sz w:val="18"/>
                    </w:rPr>
                    <w:t>maxnoofTAIforMBS</w:t>
                  </w:r>
                  <w:proofErr w:type="spellEnd"/>
                  <w:r w:rsidRPr="000B6DB7">
                    <w:rPr>
                      <w:rFonts w:ascii="Arial" w:hAnsi="Arial"/>
                      <w:i/>
                      <w:iCs/>
                      <w:sz w:val="18"/>
                    </w:rPr>
                    <w:t>&gt;</w:t>
                  </w:r>
                </w:p>
              </w:tc>
              <w:tc>
                <w:tcPr>
                  <w:tcW w:w="1872" w:type="dxa"/>
                  <w:tcBorders>
                    <w:top w:val="single" w:sz="4" w:space="0" w:color="auto"/>
                    <w:left w:val="single" w:sz="4" w:space="0" w:color="auto"/>
                    <w:bottom w:val="single" w:sz="4" w:space="0" w:color="auto"/>
                    <w:right w:val="single" w:sz="4" w:space="0" w:color="auto"/>
                  </w:tcBorders>
                </w:tcPr>
                <w:p w14:paraId="4D156D17"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p>
              </w:tc>
              <w:tc>
                <w:tcPr>
                  <w:tcW w:w="2880" w:type="dxa"/>
                  <w:tcBorders>
                    <w:top w:val="single" w:sz="4" w:space="0" w:color="auto"/>
                    <w:left w:val="single" w:sz="4" w:space="0" w:color="auto"/>
                    <w:bottom w:val="single" w:sz="4" w:space="0" w:color="auto"/>
                    <w:right w:val="single" w:sz="4" w:space="0" w:color="auto"/>
                  </w:tcBorders>
                </w:tcPr>
                <w:p w14:paraId="4A06F381"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r>
            <w:tr w:rsidR="0034146D" w:rsidRPr="000B6DB7" w14:paraId="28ED6CD2" w14:textId="77777777" w:rsidTr="00854927">
              <w:tc>
                <w:tcPr>
                  <w:tcW w:w="2448" w:type="dxa"/>
                  <w:tcBorders>
                    <w:top w:val="single" w:sz="4" w:space="0" w:color="auto"/>
                    <w:left w:val="single" w:sz="4" w:space="0" w:color="auto"/>
                    <w:bottom w:val="single" w:sz="4" w:space="0" w:color="auto"/>
                    <w:right w:val="single" w:sz="4" w:space="0" w:color="auto"/>
                  </w:tcBorders>
                  <w:hideMark/>
                </w:tcPr>
                <w:p w14:paraId="4D4B6C3F" w14:textId="77777777" w:rsidR="0034146D" w:rsidRPr="000B6DB7" w:rsidRDefault="0034146D" w:rsidP="0034146D">
                  <w:pPr>
                    <w:keepNext/>
                    <w:keepLines/>
                    <w:overflowPunct w:val="0"/>
                    <w:autoSpaceDE w:val="0"/>
                    <w:autoSpaceDN w:val="0"/>
                    <w:adjustRightInd w:val="0"/>
                    <w:ind w:left="165"/>
                    <w:textAlignment w:val="baseline"/>
                    <w:rPr>
                      <w:rFonts w:ascii="Arial" w:hAnsi="Arial" w:cs="Arial"/>
                      <w:i/>
                      <w:iCs/>
                      <w:sz w:val="18"/>
                    </w:rPr>
                  </w:pPr>
                  <w:r w:rsidRPr="000B6DB7">
                    <w:rPr>
                      <w:rFonts w:ascii="Arial" w:hAnsi="Arial" w:cs="Arial"/>
                      <w:i/>
                      <w:iCs/>
                      <w:sz w:val="18"/>
                    </w:rPr>
                    <w:t xml:space="preserve">&gt;&gt;TAI </w:t>
                  </w:r>
                </w:p>
              </w:tc>
              <w:tc>
                <w:tcPr>
                  <w:tcW w:w="1080" w:type="dxa"/>
                  <w:tcBorders>
                    <w:top w:val="single" w:sz="4" w:space="0" w:color="auto"/>
                    <w:left w:val="single" w:sz="4" w:space="0" w:color="auto"/>
                    <w:bottom w:val="single" w:sz="4" w:space="0" w:color="auto"/>
                    <w:right w:val="single" w:sz="4" w:space="0" w:color="auto"/>
                  </w:tcBorders>
                  <w:hideMark/>
                </w:tcPr>
                <w:p w14:paraId="61849C4E"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cs="Arial"/>
                      <w:i/>
                      <w:iCs/>
                      <w:sz w:val="18"/>
                    </w:rPr>
                    <w:t>M</w:t>
                  </w:r>
                </w:p>
              </w:tc>
              <w:tc>
                <w:tcPr>
                  <w:tcW w:w="1440" w:type="dxa"/>
                  <w:tcBorders>
                    <w:top w:val="single" w:sz="4" w:space="0" w:color="auto"/>
                    <w:left w:val="single" w:sz="4" w:space="0" w:color="auto"/>
                    <w:bottom w:val="single" w:sz="4" w:space="0" w:color="auto"/>
                    <w:right w:val="single" w:sz="4" w:space="0" w:color="auto"/>
                  </w:tcBorders>
                </w:tcPr>
                <w:p w14:paraId="376D39FF"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hideMark/>
                </w:tcPr>
                <w:p w14:paraId="7456C76C" w14:textId="77777777" w:rsidR="0034146D" w:rsidRPr="000B6DB7" w:rsidRDefault="0034146D" w:rsidP="0034146D">
                  <w:pPr>
                    <w:keepNext/>
                    <w:keepLines/>
                    <w:overflowPunct w:val="0"/>
                    <w:autoSpaceDE w:val="0"/>
                    <w:autoSpaceDN w:val="0"/>
                    <w:adjustRightInd w:val="0"/>
                    <w:textAlignment w:val="baseline"/>
                    <w:rPr>
                      <w:rFonts w:ascii="Arial" w:hAnsi="Arial" w:cs="Arial"/>
                      <w:i/>
                      <w:iCs/>
                      <w:sz w:val="18"/>
                    </w:rPr>
                  </w:pPr>
                  <w:r w:rsidRPr="000B6DB7">
                    <w:rPr>
                      <w:rFonts w:ascii="Arial" w:hAnsi="Arial"/>
                      <w:i/>
                      <w:iCs/>
                      <w:sz w:val="18"/>
                    </w:rPr>
                    <w:t xml:space="preserve">9.3.3.11 </w:t>
                  </w:r>
                </w:p>
              </w:tc>
              <w:tc>
                <w:tcPr>
                  <w:tcW w:w="2880" w:type="dxa"/>
                  <w:tcBorders>
                    <w:top w:val="single" w:sz="4" w:space="0" w:color="auto"/>
                    <w:left w:val="single" w:sz="4" w:space="0" w:color="auto"/>
                    <w:bottom w:val="single" w:sz="4" w:space="0" w:color="auto"/>
                    <w:right w:val="single" w:sz="4" w:space="0" w:color="auto"/>
                  </w:tcBorders>
                </w:tcPr>
                <w:p w14:paraId="402D67A1" w14:textId="77777777" w:rsidR="0034146D" w:rsidRPr="000B6DB7" w:rsidRDefault="0034146D" w:rsidP="0034146D">
                  <w:pPr>
                    <w:keepNext/>
                    <w:keepLines/>
                    <w:overflowPunct w:val="0"/>
                    <w:autoSpaceDE w:val="0"/>
                    <w:autoSpaceDN w:val="0"/>
                    <w:adjustRightInd w:val="0"/>
                    <w:textAlignment w:val="baseline"/>
                    <w:rPr>
                      <w:rFonts w:ascii="Arial" w:hAnsi="Arial"/>
                      <w:i/>
                      <w:iCs/>
                      <w:sz w:val="18"/>
                    </w:rPr>
                  </w:pPr>
                </w:p>
              </w:tc>
            </w:tr>
          </w:tbl>
          <w:p w14:paraId="0D94C3D1" w14:textId="77777777" w:rsidR="0034146D" w:rsidRPr="000B6DB7" w:rsidRDefault="0034146D" w:rsidP="00854927">
            <w:pPr>
              <w:pStyle w:val="CRCoverPage"/>
              <w:spacing w:after="0"/>
              <w:ind w:left="668"/>
              <w:rPr>
                <w:i/>
                <w:iCs/>
              </w:rPr>
            </w:pPr>
          </w:p>
          <w:p w14:paraId="4B78787C" w14:textId="77777777" w:rsidR="0034146D" w:rsidRPr="000B6DB7" w:rsidRDefault="0034146D" w:rsidP="00854927">
            <w:pPr>
              <w:pStyle w:val="CRCoverPage"/>
              <w:spacing w:after="0"/>
              <w:ind w:left="568"/>
            </w:pPr>
          </w:p>
          <w:p w14:paraId="5A0AC4E9" w14:textId="77777777" w:rsidR="0034146D" w:rsidRPr="000B6DB7" w:rsidRDefault="0034146D" w:rsidP="00854927">
            <w:pPr>
              <w:pStyle w:val="CRCoverPage"/>
              <w:spacing w:after="0"/>
              <w:ind w:left="568"/>
            </w:pPr>
          </w:p>
          <w:p w14:paraId="0302835B" w14:textId="67B3066F" w:rsidR="001E41F3" w:rsidRPr="000B6DB7" w:rsidRDefault="009A221F" w:rsidP="00854927">
            <w:pPr>
              <w:pStyle w:val="CRCoverPage"/>
              <w:spacing w:after="0"/>
              <w:ind w:left="568"/>
            </w:pPr>
            <w:r w:rsidRPr="000B6DB7">
              <w:t>From RAN3 chair´s notes:</w:t>
            </w:r>
          </w:p>
          <w:p w14:paraId="4293C5B5" w14:textId="77777777" w:rsidR="009A221F" w:rsidRPr="000B6DB7" w:rsidRDefault="009A221F" w:rsidP="00854927">
            <w:pPr>
              <w:pStyle w:val="CRCoverPage"/>
              <w:spacing w:after="0"/>
              <w:ind w:left="568"/>
            </w:pPr>
          </w:p>
          <w:p w14:paraId="3A147FF4" w14:textId="77777777" w:rsidR="009A221F" w:rsidRPr="000B6DB7" w:rsidRDefault="009A221F" w:rsidP="00854927">
            <w:pPr>
              <w:ind w:left="568"/>
              <w:rPr>
                <w:rFonts w:ascii="Calibri" w:hAnsi="Calibri" w:cs="Calibri"/>
                <w:i/>
                <w:iCs/>
                <w:color w:val="00B050"/>
              </w:rPr>
            </w:pPr>
            <w:r w:rsidRPr="000B6DB7">
              <w:rPr>
                <w:rFonts w:ascii="Calibri" w:hAnsi="Calibri" w:cs="Calibri"/>
                <w:i/>
                <w:iCs/>
                <w:color w:val="000000"/>
                <w:sz w:val="18"/>
                <w:szCs w:val="18"/>
              </w:rPr>
              <w:t>Broadcast Session Management:</w:t>
            </w:r>
          </w:p>
          <w:p w14:paraId="3760CF45" w14:textId="77777777" w:rsidR="009A221F" w:rsidRPr="000B6DB7" w:rsidRDefault="009A221F" w:rsidP="00854927">
            <w:pPr>
              <w:pStyle w:val="ListParagraph2"/>
              <w:spacing w:after="240"/>
              <w:ind w:left="568"/>
              <w:rPr>
                <w:rFonts w:ascii="Calibri" w:hAnsi="Calibri" w:cs="Calibri"/>
                <w:b/>
                <w:i/>
                <w:iCs/>
                <w:color w:val="008000"/>
                <w:sz w:val="18"/>
                <w:lang w:val="en-GB" w:eastAsia="en-US"/>
              </w:rPr>
            </w:pPr>
            <w:r w:rsidRPr="000B6DB7">
              <w:rPr>
                <w:rFonts w:ascii="Calibri" w:hAnsi="Calibri" w:cs="Calibri"/>
                <w:b/>
                <w:i/>
                <w:iCs/>
                <w:color w:val="008000"/>
                <w:sz w:val="18"/>
                <w:lang w:val="en-GB" w:eastAsia="en-US"/>
              </w:rPr>
              <w:lastRenderedPageBreak/>
              <w:t>For BC, establish the shared NG-U during Broadcast Session Setup Request/Response.</w:t>
            </w:r>
          </w:p>
          <w:p w14:paraId="17FC687B" w14:textId="469AF512" w:rsidR="009A221F" w:rsidRPr="000B6DB7" w:rsidRDefault="009A221F" w:rsidP="00854927">
            <w:pPr>
              <w:pStyle w:val="ListParagraph2"/>
              <w:spacing w:after="240"/>
              <w:ind w:left="568"/>
              <w:rPr>
                <w:rFonts w:ascii="Calibri" w:hAnsi="Calibri" w:cs="Calibri"/>
                <w:b/>
                <w:i/>
                <w:iCs/>
                <w:color w:val="008000"/>
                <w:sz w:val="18"/>
                <w:lang w:val="en-GB" w:eastAsia="en-US"/>
              </w:rPr>
            </w:pPr>
            <w:r w:rsidRPr="000B6DB7">
              <w:rPr>
                <w:rFonts w:ascii="Calibri" w:hAnsi="Calibri" w:cs="Calibri"/>
                <w:b/>
                <w:i/>
                <w:iCs/>
                <w:color w:val="008000"/>
                <w:sz w:val="18"/>
                <w:lang w:val="en-GB" w:eastAsia="en-US"/>
              </w:rPr>
              <w:t>Include Session ID, Area Session ID (optional), Service Area information, MB-SMF container: MBS Session Information Request Transfer in the BROADCAST SESSION SETUP message and MBS Session Information Modify Request Transfer in the MODIFICATION REQUEST message.</w:t>
            </w:r>
          </w:p>
          <w:p w14:paraId="5D577589" w14:textId="77777777" w:rsidR="009A221F" w:rsidRPr="000B6DB7" w:rsidRDefault="009A221F" w:rsidP="00854927">
            <w:pPr>
              <w:ind w:left="568"/>
              <w:rPr>
                <w:rFonts w:ascii="Calibri" w:hAnsi="Calibri" w:cs="Calibri"/>
                <w:b/>
                <w:i/>
                <w:iCs/>
                <w:color w:val="008000"/>
                <w:sz w:val="18"/>
              </w:rPr>
            </w:pPr>
            <w:r w:rsidRPr="000B6DB7">
              <w:rPr>
                <w:rFonts w:ascii="Calibri" w:hAnsi="Calibri" w:cs="Calibri"/>
                <w:b/>
                <w:i/>
                <w:iCs/>
                <w:color w:val="008000"/>
                <w:sz w:val="18"/>
              </w:rPr>
              <w:t>MBS xxx ID/SAI is used to identify a preconfigured MBS area and it could be provided to RAN node via OAM.</w:t>
            </w:r>
          </w:p>
          <w:p w14:paraId="7F44EF7F" w14:textId="77777777" w:rsidR="009A221F" w:rsidRPr="000B6DB7" w:rsidRDefault="009A221F" w:rsidP="00854927">
            <w:pPr>
              <w:ind w:left="568"/>
              <w:jc w:val="both"/>
              <w:rPr>
                <w:rFonts w:ascii="Calibri" w:hAnsi="Calibri" w:cs="Calibri"/>
                <w:b/>
                <w:i/>
                <w:iCs/>
                <w:color w:val="008000"/>
                <w:sz w:val="18"/>
              </w:rPr>
            </w:pPr>
            <w:r w:rsidRPr="000B6DB7">
              <w:rPr>
                <w:rFonts w:ascii="Calibri" w:hAnsi="Calibri" w:cs="Calibri"/>
                <w:b/>
                <w:i/>
                <w:iCs/>
                <w:color w:val="008000"/>
                <w:sz w:val="18"/>
              </w:rPr>
              <w:t>Name the MBS xxx ID/SAI as SAI in the interim before SA2 gives final name. As to the length of SAI, it depends on the decision of SA2.RAN3 send LS to SA2 on the conclusion in RAN3</w:t>
            </w:r>
          </w:p>
          <w:p w14:paraId="6425D1DC" w14:textId="09C87B53" w:rsidR="0034146D" w:rsidRPr="000B6DB7" w:rsidRDefault="009A221F" w:rsidP="00854927">
            <w:pPr>
              <w:ind w:left="568"/>
              <w:rPr>
                <w:rFonts w:ascii="Calibri" w:hAnsi="Calibri" w:cs="Calibri"/>
                <w:b/>
                <w:color w:val="008000"/>
                <w:sz w:val="18"/>
              </w:rPr>
            </w:pPr>
            <w:r w:rsidRPr="000B6DB7">
              <w:rPr>
                <w:rFonts w:ascii="Calibri" w:hAnsi="Calibri" w:cs="Calibri"/>
                <w:b/>
                <w:i/>
                <w:iCs/>
                <w:color w:val="008000"/>
                <w:sz w:val="18"/>
              </w:rPr>
              <w:t xml:space="preserve">Exchange the list of SAI that </w:t>
            </w:r>
            <w:proofErr w:type="spellStart"/>
            <w:r w:rsidRPr="000B6DB7">
              <w:rPr>
                <w:rFonts w:ascii="Calibri" w:hAnsi="Calibri" w:cs="Calibri"/>
                <w:b/>
                <w:i/>
                <w:iCs/>
                <w:color w:val="008000"/>
                <w:sz w:val="18"/>
              </w:rPr>
              <w:t>neighbor</w:t>
            </w:r>
            <w:proofErr w:type="spellEnd"/>
            <w:r w:rsidRPr="000B6DB7">
              <w:rPr>
                <w:rFonts w:ascii="Calibri" w:hAnsi="Calibri" w:cs="Calibri"/>
                <w:b/>
                <w:i/>
                <w:iCs/>
                <w:color w:val="008000"/>
                <w:sz w:val="18"/>
              </w:rPr>
              <w:t xml:space="preserve"> cells supported via </w:t>
            </w:r>
            <w:proofErr w:type="spellStart"/>
            <w:r w:rsidRPr="000B6DB7">
              <w:rPr>
                <w:rFonts w:ascii="Calibri" w:hAnsi="Calibri" w:cs="Calibri"/>
                <w:b/>
                <w:i/>
                <w:iCs/>
                <w:color w:val="008000"/>
                <w:sz w:val="18"/>
              </w:rPr>
              <w:t>Xn</w:t>
            </w:r>
            <w:proofErr w:type="spellEnd"/>
            <w:r w:rsidRPr="000B6DB7">
              <w:rPr>
                <w:rFonts w:ascii="Calibri" w:hAnsi="Calibri" w:cs="Calibri"/>
                <w:b/>
                <w:i/>
                <w:iCs/>
                <w:color w:val="008000"/>
                <w:sz w:val="18"/>
              </w:rPr>
              <w:t xml:space="preserve"> interface. In case of CU/DU split, SAIs of each cell should be configured in DU by OAM and be provided from DU to CU</w:t>
            </w:r>
            <w:r w:rsidRPr="000B6DB7">
              <w:rPr>
                <w:rFonts w:ascii="Calibri" w:hAnsi="Calibri" w:cs="Calibri"/>
                <w:b/>
                <w:color w:val="008000"/>
                <w:sz w:val="18"/>
              </w:rPr>
              <w:t>.</w:t>
            </w:r>
          </w:p>
          <w:p w14:paraId="3258CE1D" w14:textId="303AEE47" w:rsidR="009A221F" w:rsidRPr="000B6DB7" w:rsidRDefault="00854927">
            <w:pPr>
              <w:pStyle w:val="CRCoverPage"/>
              <w:spacing w:after="0"/>
              <w:ind w:left="100"/>
            </w:pPr>
            <w:r w:rsidRPr="000B6DB7">
              <w:t xml:space="preserve">It is thus clear that the MBS XXX ID is not directly related to the </w:t>
            </w:r>
            <w:r w:rsidR="00A52B3A" w:rsidRPr="000B6DB7">
              <w:t xml:space="preserve">MBS </w:t>
            </w:r>
            <w:r w:rsidRPr="000B6DB7">
              <w:t>service area, and to avoid confusion a name avoiding "</w:t>
            </w:r>
            <w:r w:rsidR="00A52B3A" w:rsidRPr="000B6DB7">
              <w:t xml:space="preserve">MBS </w:t>
            </w:r>
            <w:r w:rsidRPr="000B6DB7">
              <w:t>service area" seems preferable.</w:t>
            </w:r>
          </w:p>
          <w:p w14:paraId="43157068" w14:textId="717FFF1B" w:rsidR="00854927" w:rsidRPr="000B6DB7" w:rsidRDefault="00854927">
            <w:pPr>
              <w:pStyle w:val="CRCoverPage"/>
              <w:spacing w:after="0"/>
              <w:ind w:left="100"/>
            </w:pPr>
          </w:p>
          <w:p w14:paraId="708AA7DE" w14:textId="2A98A6F3" w:rsidR="00854927" w:rsidRPr="000B6DB7" w:rsidRDefault="008D6E80" w:rsidP="000B6DB7">
            <w:pPr>
              <w:pStyle w:val="CRCoverPage"/>
              <w:spacing w:after="0"/>
              <w:ind w:left="100"/>
            </w:pPr>
            <w:r w:rsidRPr="000B6DB7">
              <w:t xml:space="preserve">In addition, the </w:t>
            </w:r>
            <w:r w:rsidR="000B6DB7" w:rsidRPr="000B6DB7">
              <w:t xml:space="preserve">MBS XXX ID is not yet shown in many parts of the </w:t>
            </w:r>
            <w:proofErr w:type="spellStart"/>
            <w:r w:rsidR="000B6DB7" w:rsidRPr="000B6DB7">
              <w:t>specifation</w:t>
            </w:r>
            <w:proofErr w:type="spellEnd"/>
            <w:r w:rsidR="000B6DB7" w:rsidRPr="000B6DB7">
              <w:t xml:space="preserve"> (e.g. call flows and service operations).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6DB7"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F0E48E" w:rsidR="001E41F3" w:rsidRPr="000B6DB7" w:rsidRDefault="000B6DB7">
            <w:pPr>
              <w:pStyle w:val="CRCoverPage"/>
              <w:spacing w:after="0"/>
              <w:ind w:left="100"/>
            </w:pPr>
            <w:r w:rsidRPr="000B6DB7">
              <w:t>The MBS_XX ID is renamed to "Broadcast Frequency Area (BFA) ID" and the documentation of its usage is completed by adding the BFA ID in call flows and service operations.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6DB7"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9E5D31" w:rsidR="001E41F3" w:rsidRPr="000B6DB7" w:rsidRDefault="000B6DB7">
            <w:pPr>
              <w:pStyle w:val="CRCoverPage"/>
              <w:spacing w:after="0"/>
              <w:ind w:left="100"/>
            </w:pPr>
            <w:r w:rsidRPr="000B6DB7">
              <w:t>Unresolved issues for the MBS_XX_ID remain and prevent the usage of the MBS broadcast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57DB7" w:rsidR="001E41F3" w:rsidRDefault="007E31D2">
            <w:pPr>
              <w:pStyle w:val="CRCoverPage"/>
              <w:spacing w:after="0"/>
              <w:ind w:left="100"/>
              <w:rPr>
                <w:noProof/>
              </w:rPr>
            </w:pPr>
            <w:r>
              <w:rPr>
                <w:noProof/>
              </w:rPr>
              <w:t>3.2, 6.5.4, 6.9.1, 6.11, 7.1.1.2, 7.3.1, 9.1.3.6, 9.4.3.2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33C9CF"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bookmarkStart w:id="2" w:name="_Toc66391722"/>
      <w:bookmarkStart w:id="3" w:name="_Toc70079009"/>
      <w:bookmarkStart w:id="4" w:name="_Toc91140451"/>
      <w:r w:rsidRPr="007E31D2">
        <w:rPr>
          <w:sz w:val="40"/>
        </w:rPr>
        <w:lastRenderedPageBreak/>
        <w:t>1st change</w:t>
      </w:r>
    </w:p>
    <w:p w14:paraId="10715039" w14:textId="77B0AEEE" w:rsidR="00A52B3A" w:rsidRPr="004D3578" w:rsidRDefault="00A52B3A" w:rsidP="00A52B3A">
      <w:pPr>
        <w:pStyle w:val="Heading2"/>
      </w:pPr>
      <w:r w:rsidRPr="004D3578">
        <w:t>3.</w:t>
      </w:r>
      <w:r>
        <w:t>2</w:t>
      </w:r>
      <w:r w:rsidRPr="004D3578">
        <w:tab/>
        <w:t>Abbreviations</w:t>
      </w:r>
      <w:bookmarkEnd w:id="2"/>
      <w:bookmarkEnd w:id="3"/>
      <w:bookmarkEnd w:id="4"/>
    </w:p>
    <w:p w14:paraId="661F4F74" w14:textId="77777777" w:rsidR="00A52B3A" w:rsidRPr="004D3578" w:rsidRDefault="00A52B3A" w:rsidP="00A52B3A">
      <w:pPr>
        <w:keepNext/>
      </w:pPr>
      <w:r w:rsidRPr="004D3578">
        <w:t xml:space="preserve">For the purposes of the present document, the abbreviations given in </w:t>
      </w:r>
      <w:r>
        <w:t>TR </w:t>
      </w:r>
      <w:r w:rsidRPr="004D3578">
        <w:t>21.905</w:t>
      </w:r>
      <w:r>
        <w:t> </w:t>
      </w:r>
      <w:r w:rsidRPr="004D3578">
        <w:t>[1]</w:t>
      </w:r>
      <w:r>
        <w:t>, TS 23.501 [5]</w:t>
      </w:r>
      <w:r w:rsidRPr="004D3578">
        <w:t xml:space="preserve"> and the following apply. An abbreviation defined in the present document takes precedence over the definition of the same abbreviation, if any, in </w:t>
      </w:r>
      <w:r>
        <w:t>TR </w:t>
      </w:r>
      <w:r w:rsidRPr="004D3578">
        <w:t>21.905</w:t>
      </w:r>
      <w:r>
        <w:t> </w:t>
      </w:r>
      <w:r w:rsidRPr="004D3578">
        <w:t>[1].</w:t>
      </w:r>
    </w:p>
    <w:p w14:paraId="733E6AD0" w14:textId="5C7646E6" w:rsidR="0049741C" w:rsidRDefault="0049741C" w:rsidP="00A52B3A">
      <w:pPr>
        <w:pStyle w:val="EW"/>
        <w:rPr>
          <w:ins w:id="5" w:author="Nokia R00" w:date="2022-01-28T15:33:00Z"/>
          <w:rFonts w:eastAsia="SimSun"/>
          <w:bCs/>
        </w:rPr>
      </w:pPr>
      <w:ins w:id="6" w:author="Nokia R00" w:date="2022-01-28T15:33:00Z">
        <w:r>
          <w:rPr>
            <w:rFonts w:eastAsia="SimSun"/>
            <w:bCs/>
          </w:rPr>
          <w:t>BFA</w:t>
        </w:r>
        <w:r>
          <w:rPr>
            <w:rFonts w:eastAsia="SimSun"/>
            <w:bCs/>
          </w:rPr>
          <w:tab/>
          <w:t>Broadcast Frequency Area</w:t>
        </w:r>
      </w:ins>
    </w:p>
    <w:p w14:paraId="5A38108C" w14:textId="569653D6" w:rsidR="00A52B3A" w:rsidRPr="00E70C59" w:rsidDel="0049741C" w:rsidRDefault="00A52B3A" w:rsidP="00A52B3A">
      <w:pPr>
        <w:pStyle w:val="EW"/>
        <w:rPr>
          <w:moveFrom w:id="7" w:author="Nokia R00" w:date="2022-01-28T15:34:00Z"/>
          <w:rFonts w:eastAsia="SimSun"/>
          <w:bCs/>
        </w:rPr>
      </w:pPr>
      <w:moveFromRangeStart w:id="8" w:author="Nokia R00" w:date="2022-01-28T15:34:00Z" w:name="move94276462"/>
      <w:moveFrom w:id="9" w:author="Nokia R00" w:date="2022-01-28T15:34:00Z">
        <w:r w:rsidRPr="00E70C59" w:rsidDel="0049741C">
          <w:rPr>
            <w:rFonts w:eastAsia="SimSun"/>
            <w:bCs/>
          </w:rPr>
          <w:t>FEC</w:t>
        </w:r>
        <w:r w:rsidRPr="00E70C59" w:rsidDel="0049741C">
          <w:rPr>
            <w:rFonts w:eastAsia="SimSun"/>
            <w:bCs/>
          </w:rPr>
          <w:tab/>
          <w:t>Forward Error Correction</w:t>
        </w:r>
      </w:moveFrom>
    </w:p>
    <w:moveFromRangeEnd w:id="8"/>
    <w:p w14:paraId="33DFAAEB" w14:textId="77777777" w:rsidR="00A52B3A" w:rsidRPr="00E70C59" w:rsidRDefault="00A52B3A" w:rsidP="00A52B3A">
      <w:pPr>
        <w:pStyle w:val="EW"/>
        <w:rPr>
          <w:rFonts w:eastAsia="SimSun"/>
          <w:bCs/>
        </w:rPr>
      </w:pPr>
      <w:r w:rsidRPr="00E70C59">
        <w:rPr>
          <w:rFonts w:eastAsia="SimSun"/>
          <w:bCs/>
        </w:rPr>
        <w:t>CDN</w:t>
      </w:r>
      <w:r w:rsidRPr="00E70C59">
        <w:rPr>
          <w:rFonts w:eastAsia="SimSun"/>
          <w:bCs/>
        </w:rPr>
        <w:tab/>
        <w:t>Content Delivery Network</w:t>
      </w:r>
    </w:p>
    <w:p w14:paraId="601B2649" w14:textId="77777777" w:rsidR="0049741C" w:rsidRPr="00E70C59" w:rsidRDefault="0049741C" w:rsidP="0049741C">
      <w:pPr>
        <w:pStyle w:val="EW"/>
        <w:rPr>
          <w:moveTo w:id="10" w:author="Nokia R00" w:date="2022-01-28T15:34:00Z"/>
          <w:rFonts w:eastAsia="SimSun"/>
          <w:bCs/>
        </w:rPr>
      </w:pPr>
      <w:moveToRangeStart w:id="11" w:author="Nokia R00" w:date="2022-01-28T15:34:00Z" w:name="move94276462"/>
      <w:commentRangeStart w:id="12"/>
      <w:moveTo w:id="13" w:author="Nokia R00" w:date="2022-01-28T15:34:00Z">
        <w:r w:rsidRPr="00E70C59">
          <w:rPr>
            <w:rFonts w:eastAsia="SimSun"/>
            <w:bCs/>
          </w:rPr>
          <w:t>FEC</w:t>
        </w:r>
        <w:r w:rsidRPr="00E70C59">
          <w:rPr>
            <w:rFonts w:eastAsia="SimSun"/>
            <w:bCs/>
          </w:rPr>
          <w:tab/>
          <w:t>Forward Error Correction</w:t>
        </w:r>
      </w:moveTo>
    </w:p>
    <w:p w14:paraId="0F665158" w14:textId="77777777" w:rsidR="0049741C" w:rsidRDefault="0049741C" w:rsidP="0049741C">
      <w:pPr>
        <w:pStyle w:val="EW"/>
        <w:rPr>
          <w:moveTo w:id="14" w:author="Nokia R00" w:date="2022-01-28T15:34:00Z"/>
          <w:noProof/>
        </w:rPr>
      </w:pPr>
      <w:moveToRangeStart w:id="15" w:author="Nokia R00" w:date="2022-01-28T15:34:00Z" w:name="move94276496"/>
      <w:moveToRangeEnd w:id="11"/>
      <w:moveTo w:id="16" w:author="Nokia R00" w:date="2022-01-28T15:34:00Z">
        <w:r>
          <w:rPr>
            <w:noProof/>
          </w:rPr>
          <w:t>LL SSM</w:t>
        </w:r>
        <w:r>
          <w:rPr>
            <w:noProof/>
          </w:rPr>
          <w:tab/>
          <w:t>Lower Layer SSM</w:t>
        </w:r>
      </w:moveTo>
      <w:commentRangeEnd w:id="12"/>
      <w:r>
        <w:rPr>
          <w:rStyle w:val="CommentReference"/>
        </w:rPr>
        <w:commentReference w:id="12"/>
      </w:r>
    </w:p>
    <w:moveToRangeEnd w:id="15"/>
    <w:p w14:paraId="26ACCDF8" w14:textId="77777777" w:rsidR="00A52B3A" w:rsidRPr="00E70C59" w:rsidRDefault="00A52B3A" w:rsidP="00A52B3A">
      <w:pPr>
        <w:pStyle w:val="EW"/>
        <w:rPr>
          <w:rFonts w:eastAsia="SimSun"/>
          <w:bCs/>
        </w:rPr>
      </w:pPr>
      <w:r w:rsidRPr="00E70C59">
        <w:rPr>
          <w:rFonts w:eastAsia="SimSun"/>
          <w:bCs/>
        </w:rPr>
        <w:t>MBMS</w:t>
      </w:r>
      <w:r w:rsidRPr="00E70C59">
        <w:rPr>
          <w:rFonts w:eastAsia="SimSun"/>
          <w:bCs/>
        </w:rPr>
        <w:tab/>
      </w:r>
      <w:r w:rsidRPr="00E70C59">
        <w:rPr>
          <w:lang w:eastAsia="ko-KR"/>
        </w:rPr>
        <w:t>Multimedia Broadcast/Multicast Service</w:t>
      </w:r>
    </w:p>
    <w:p w14:paraId="4E665957" w14:textId="77777777" w:rsidR="00A52B3A" w:rsidRDefault="00A52B3A" w:rsidP="00A52B3A">
      <w:pPr>
        <w:pStyle w:val="EW"/>
        <w:rPr>
          <w:rFonts w:eastAsia="SimSun"/>
          <w:lang w:eastAsia="ja-JP"/>
        </w:rPr>
      </w:pPr>
      <w:r>
        <w:rPr>
          <w:rFonts w:eastAsia="SimSun"/>
          <w:bCs/>
        </w:rPr>
        <w:t>MBS</w:t>
      </w:r>
      <w:r>
        <w:rPr>
          <w:rFonts w:eastAsia="SimSun"/>
          <w:bCs/>
        </w:rPr>
        <w:tab/>
      </w:r>
      <w:r>
        <w:rPr>
          <w:rFonts w:eastAsia="SimSun"/>
        </w:rPr>
        <w:t>Multicast/Broadcast Service.</w:t>
      </w:r>
    </w:p>
    <w:p w14:paraId="477E4BED" w14:textId="5F93169F" w:rsidR="00A52B3A" w:rsidRPr="004D3578" w:rsidDel="0049741C" w:rsidRDefault="00A52B3A" w:rsidP="00A52B3A">
      <w:pPr>
        <w:pStyle w:val="EW"/>
        <w:rPr>
          <w:moveFrom w:id="17" w:author="Nokia R00" w:date="2022-01-28T15:36:00Z"/>
        </w:rPr>
      </w:pPr>
      <w:moveFromRangeStart w:id="18" w:author="Nokia R00" w:date="2022-01-28T15:36:00Z" w:name="move94276579"/>
      <w:moveFrom w:id="19" w:author="Nokia R00" w:date="2022-01-28T15:36:00Z">
        <w:r w:rsidDel="0049741C">
          <w:rPr>
            <w:rFonts w:eastAsia="SimSun"/>
          </w:rPr>
          <w:t>MB-SMF</w:t>
        </w:r>
        <w:r w:rsidDel="0049741C">
          <w:rPr>
            <w:rFonts w:eastAsia="SimSun"/>
          </w:rPr>
          <w:tab/>
          <w:t>Multicast/Broadcast Session Management Function.</w:t>
        </w:r>
      </w:moveFrom>
    </w:p>
    <w:moveFromRangeEnd w:id="18"/>
    <w:p w14:paraId="53339D76" w14:textId="77777777" w:rsidR="00A52B3A" w:rsidRDefault="00A52B3A" w:rsidP="00A52B3A">
      <w:pPr>
        <w:pStyle w:val="EW"/>
      </w:pPr>
      <w:r>
        <w:rPr>
          <w:rFonts w:hint="eastAsia"/>
        </w:rPr>
        <w:t>M</w:t>
      </w:r>
      <w:r>
        <w:t>BSF</w:t>
      </w:r>
      <w:r>
        <w:tab/>
        <w:t>Multicast/Broadcast Service Function.</w:t>
      </w:r>
    </w:p>
    <w:p w14:paraId="7E2C93F3" w14:textId="77777777" w:rsidR="00A52B3A" w:rsidRDefault="00A52B3A" w:rsidP="00A52B3A">
      <w:pPr>
        <w:pStyle w:val="EW"/>
      </w:pPr>
      <w:r>
        <w:rPr>
          <w:rFonts w:hint="eastAsia"/>
        </w:rPr>
        <w:t>M</w:t>
      </w:r>
      <w:r>
        <w:t>BSTF</w:t>
      </w:r>
      <w:r>
        <w:tab/>
        <w:t>Multicast/Broadcast Service Transport Function.</w:t>
      </w:r>
    </w:p>
    <w:p w14:paraId="28D7A8AE" w14:textId="77777777" w:rsidR="0049741C" w:rsidRPr="004D3578" w:rsidRDefault="0049741C" w:rsidP="0049741C">
      <w:pPr>
        <w:pStyle w:val="EW"/>
        <w:rPr>
          <w:moveTo w:id="20" w:author="Nokia R00" w:date="2022-01-28T15:36:00Z"/>
        </w:rPr>
      </w:pPr>
      <w:moveToRangeStart w:id="21" w:author="Nokia R00" w:date="2022-01-28T15:36:00Z" w:name="move94276579"/>
      <w:moveTo w:id="22" w:author="Nokia R00" w:date="2022-01-28T15:36:00Z">
        <w:r>
          <w:rPr>
            <w:rFonts w:eastAsia="SimSun"/>
          </w:rPr>
          <w:t>MB-SMF</w:t>
        </w:r>
        <w:r>
          <w:rPr>
            <w:rFonts w:eastAsia="SimSun"/>
          </w:rPr>
          <w:tab/>
          <w:t>Multicast/Broadcast Session Management Function.</w:t>
        </w:r>
      </w:moveTo>
    </w:p>
    <w:moveToRangeEnd w:id="21"/>
    <w:p w14:paraId="0F34DA8D" w14:textId="77777777" w:rsidR="00A52B3A" w:rsidRPr="00E70C59" w:rsidRDefault="00A52B3A" w:rsidP="00A52B3A">
      <w:pPr>
        <w:pStyle w:val="EW"/>
      </w:pPr>
      <w:r w:rsidRPr="00E70C59">
        <w:t>MB-UPF</w:t>
      </w:r>
      <w:r w:rsidRPr="00E70C59">
        <w:tab/>
        <w:t>Multicast/Broadcast User Plane Function</w:t>
      </w:r>
    </w:p>
    <w:p w14:paraId="79B0FDB4" w14:textId="77777777" w:rsidR="00A52B3A" w:rsidRPr="00E70C59" w:rsidRDefault="00A52B3A" w:rsidP="00A52B3A">
      <w:pPr>
        <w:pStyle w:val="EW"/>
      </w:pPr>
      <w:r w:rsidRPr="00E70C59">
        <w:t>PTM</w:t>
      </w:r>
      <w:r w:rsidRPr="00E70C59">
        <w:tab/>
        <w:t>Point To Multipoint</w:t>
      </w:r>
    </w:p>
    <w:p w14:paraId="1601E239" w14:textId="77777777" w:rsidR="00A52B3A" w:rsidRPr="00E70C59" w:rsidRDefault="00A52B3A" w:rsidP="00A52B3A">
      <w:pPr>
        <w:pStyle w:val="EW"/>
      </w:pPr>
      <w:r w:rsidRPr="00E70C59">
        <w:t>PTP</w:t>
      </w:r>
      <w:r w:rsidRPr="00E70C59">
        <w:tab/>
        <w:t>Point To Point</w:t>
      </w:r>
    </w:p>
    <w:p w14:paraId="615053AF" w14:textId="77777777" w:rsidR="00A52B3A" w:rsidRPr="00E70C59" w:rsidRDefault="00A52B3A" w:rsidP="00A52B3A">
      <w:pPr>
        <w:pStyle w:val="EW"/>
      </w:pPr>
      <w:r w:rsidRPr="00E70C59">
        <w:rPr>
          <w:rFonts w:hint="eastAsia"/>
        </w:rPr>
        <w:t>SSM</w:t>
      </w:r>
      <w:r w:rsidRPr="00E70C59">
        <w:rPr>
          <w:rFonts w:hint="eastAsia"/>
        </w:rPr>
        <w:tab/>
        <w:t xml:space="preserve">Source Specific </w:t>
      </w:r>
      <w:r>
        <w:t xml:space="preserve">IP </w:t>
      </w:r>
      <w:r w:rsidRPr="00E70C59">
        <w:rPr>
          <w:rFonts w:hint="eastAsia"/>
        </w:rPr>
        <w:t>Multicast address</w:t>
      </w:r>
      <w:r w:rsidRPr="00E70C59">
        <w:t>.</w:t>
      </w:r>
    </w:p>
    <w:p w14:paraId="61A75C81" w14:textId="5F45AF63" w:rsidR="00A52B3A" w:rsidDel="0049741C" w:rsidRDefault="00A52B3A" w:rsidP="00A52B3A">
      <w:pPr>
        <w:pStyle w:val="EW"/>
        <w:rPr>
          <w:moveFrom w:id="23" w:author="Nokia R00" w:date="2022-01-28T15:34:00Z"/>
          <w:noProof/>
        </w:rPr>
      </w:pPr>
      <w:moveFromRangeStart w:id="24" w:author="Nokia R00" w:date="2022-01-28T15:34:00Z" w:name="move94276496"/>
      <w:moveFrom w:id="25" w:author="Nokia R00" w:date="2022-01-28T15:34:00Z">
        <w:r w:rsidDel="0049741C">
          <w:rPr>
            <w:noProof/>
          </w:rPr>
          <w:t>LL SSM</w:t>
        </w:r>
        <w:r w:rsidDel="0049741C">
          <w:rPr>
            <w:noProof/>
          </w:rPr>
          <w:tab/>
          <w:t>Lower Layer SSM</w:t>
        </w:r>
      </w:moveFrom>
    </w:p>
    <w:moveFromRangeEnd w:id="24"/>
    <w:p w14:paraId="6C94AB56" w14:textId="77777777" w:rsidR="00A52B3A" w:rsidRPr="004D3578" w:rsidRDefault="00A52B3A" w:rsidP="00A52B3A">
      <w:pPr>
        <w:pStyle w:val="EW"/>
      </w:pPr>
      <w:r w:rsidRPr="00E70C59">
        <w:rPr>
          <w:noProof/>
        </w:rPr>
        <w:t>TMGI</w:t>
      </w:r>
      <w:r w:rsidRPr="00E70C59">
        <w:rPr>
          <w:noProof/>
        </w:rPr>
        <w:tab/>
        <w:t>Temporary Mobile Group Identity</w:t>
      </w:r>
    </w:p>
    <w:p w14:paraId="7550E816"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r w:rsidRPr="007E31D2">
        <w:rPr>
          <w:sz w:val="40"/>
        </w:rPr>
        <w:t>2nd change</w:t>
      </w:r>
    </w:p>
    <w:p w14:paraId="17854B27" w14:textId="4FA54311" w:rsidR="00937062" w:rsidRPr="007E31D2" w:rsidRDefault="00937062" w:rsidP="007E31D2">
      <w:pPr>
        <w:pStyle w:val="Heading3"/>
      </w:pPr>
      <w:r w:rsidRPr="007E31D2">
        <w:t>6.5.4</w:t>
      </w:r>
      <w:r w:rsidRPr="007E31D2">
        <w:tab/>
      </w:r>
      <w:del w:id="26" w:author="Nokia R00" w:date="2022-01-28T15:32:00Z">
        <w:r w:rsidRPr="007E31D2" w:rsidDel="007E31D2">
          <w:delText>MBS XXX</w:delText>
        </w:r>
      </w:del>
      <w:ins w:id="27" w:author="Nokia R00" w:date="2022-01-28T15:37:00Z">
        <w:r w:rsidR="0049741C" w:rsidRPr="0049741C">
          <w:rPr>
            <w:rFonts w:eastAsia="SimSun"/>
            <w:bCs/>
          </w:rPr>
          <w:t xml:space="preserve"> </w:t>
        </w:r>
        <w:r w:rsidR="0049741C">
          <w:rPr>
            <w:rFonts w:eastAsia="SimSun"/>
            <w:bCs/>
          </w:rPr>
          <w:t>Broadcast Frequency Area</w:t>
        </w:r>
      </w:ins>
      <w:r w:rsidRPr="007E31D2">
        <w:t xml:space="preserve"> ID</w:t>
      </w:r>
    </w:p>
    <w:p w14:paraId="6FA0CCD0" w14:textId="44C0CF06" w:rsidR="00937062" w:rsidDel="007E31D2" w:rsidRDefault="00937062" w:rsidP="00937062">
      <w:pPr>
        <w:pStyle w:val="EditorsNote"/>
        <w:rPr>
          <w:del w:id="28" w:author="Nokia R00" w:date="2022-01-28T15:32:00Z"/>
          <w:lang w:val="en-US"/>
        </w:rPr>
      </w:pPr>
      <w:del w:id="29" w:author="Nokia R00" w:date="2022-01-28T15:32:00Z">
        <w:r w:rsidDel="007E31D2">
          <w:rPr>
            <w:lang w:val="en-US"/>
          </w:rPr>
          <w:delText>Editor's note:</w:delText>
        </w:r>
        <w:r w:rsidDel="007E31D2">
          <w:rPr>
            <w:lang w:val="en-US"/>
          </w:rPr>
          <w:tab/>
          <w:delText>The name MBS XXX ID is temporary and FFS.</w:delText>
        </w:r>
      </w:del>
    </w:p>
    <w:p w14:paraId="06DE49DE" w14:textId="1C298E2C" w:rsidR="00937062" w:rsidRDefault="00937062" w:rsidP="00937062">
      <w:pPr>
        <w:rPr>
          <w:rFonts w:eastAsia="MS Mincho"/>
          <w:lang w:val="en-US"/>
        </w:rPr>
      </w:pPr>
      <w:r>
        <w:rPr>
          <w:rFonts w:eastAsia="MS Mincho"/>
          <w:lang w:val="en-US"/>
        </w:rPr>
        <w:t xml:space="preserve">The </w:t>
      </w:r>
      <w:ins w:id="30" w:author="Nokia R00" w:date="2022-01-28T15:36:00Z">
        <w:r w:rsidR="0049741C">
          <w:rPr>
            <w:rFonts w:eastAsia="SimSun"/>
            <w:bCs/>
          </w:rPr>
          <w:t>Broadcast Frequency Area</w:t>
        </w:r>
        <w:r w:rsidR="0049741C">
          <w:rPr>
            <w:rFonts w:eastAsia="MS Mincho"/>
            <w:lang w:val="en-US"/>
          </w:rPr>
          <w:t xml:space="preserve"> (BFA)</w:t>
        </w:r>
      </w:ins>
      <w:del w:id="31" w:author="Nokia R00" w:date="2022-01-28T15:36:00Z">
        <w:r w:rsidDel="0049741C">
          <w:rPr>
            <w:rFonts w:eastAsia="MS Mincho"/>
            <w:lang w:val="en-US"/>
          </w:rPr>
          <w:delText>MBS</w:delText>
        </w:r>
      </w:del>
      <w:del w:id="32" w:author="Nokia R00" w:date="2022-01-28T15:37:00Z">
        <w:r w:rsidDel="0049741C">
          <w:rPr>
            <w:rFonts w:eastAsia="MS Mincho"/>
            <w:lang w:val="en-US"/>
          </w:rPr>
          <w:delText xml:space="preserve"> XXX</w:delText>
        </w:r>
      </w:del>
      <w:r>
        <w:rPr>
          <w:rFonts w:eastAsia="MS Mincho"/>
          <w:lang w:val="en-US"/>
        </w:rPr>
        <w:t xml:space="preserve"> ID is used for broadcast MBS session to guide the frequency selection of the UE.</w:t>
      </w:r>
    </w:p>
    <w:p w14:paraId="18C47855" w14:textId="69CFE6E2" w:rsidR="00937062" w:rsidRDefault="00937062" w:rsidP="00937062">
      <w:pPr>
        <w:rPr>
          <w:rFonts w:eastAsia="MS Mincho"/>
          <w:lang w:val="en-US"/>
        </w:rPr>
      </w:pPr>
      <w:del w:id="33" w:author="Nokia R00" w:date="2022-01-28T15:37:00Z">
        <w:r w:rsidDel="0049741C">
          <w:rPr>
            <w:rFonts w:eastAsia="MS Mincho"/>
            <w:lang w:val="en-US"/>
          </w:rPr>
          <w:delText>MBS XXX</w:delText>
        </w:r>
      </w:del>
      <w:ins w:id="34" w:author="Nokia R00" w:date="2022-01-28T15:37:00Z">
        <w:r w:rsidR="0049741C">
          <w:rPr>
            <w:rFonts w:eastAsia="MS Mincho"/>
            <w:lang w:val="en-US"/>
          </w:rPr>
          <w:t>BFA</w:t>
        </w:r>
      </w:ins>
      <w:r>
        <w:rPr>
          <w:rFonts w:eastAsia="MS Mincho"/>
          <w:lang w:val="en-US"/>
        </w:rPr>
        <w:t xml:space="preserve"> ID identifies a preconfigured area within</w:t>
      </w:r>
      <w:ins w:id="35" w:author="Nokia R00" w:date="2022-01-28T22:09:00Z">
        <w:r w:rsidR="0079716E">
          <w:rPr>
            <w:rFonts w:eastAsia="MS Mincho"/>
            <w:lang w:val="en-US"/>
          </w:rPr>
          <w:t>, and in proximity to,</w:t>
        </w:r>
      </w:ins>
      <w:r>
        <w:rPr>
          <w:rFonts w:eastAsia="MS Mincho"/>
          <w:lang w:val="en-US"/>
        </w:rPr>
        <w:t xml:space="preserve"> which the cell(s) announces the </w:t>
      </w:r>
      <w:del w:id="36" w:author="Nokia R00" w:date="2022-01-28T15:37:00Z">
        <w:r w:rsidDel="0049741C">
          <w:rPr>
            <w:rFonts w:eastAsia="MS Mincho"/>
            <w:lang w:val="en-US"/>
          </w:rPr>
          <w:delText>MBS XXX</w:delText>
        </w:r>
      </w:del>
      <w:ins w:id="37" w:author="Nokia R00" w:date="2022-01-28T15:37:00Z">
        <w:r w:rsidR="0049741C">
          <w:rPr>
            <w:rFonts w:eastAsia="MS Mincho"/>
            <w:lang w:val="en-US"/>
          </w:rPr>
          <w:t>BFA</w:t>
        </w:r>
      </w:ins>
      <w:r>
        <w:rPr>
          <w:rFonts w:eastAsia="MS Mincho"/>
          <w:lang w:val="en-US"/>
        </w:rPr>
        <w:t xml:space="preserve"> ID and the associating frequency (details see TS 38.300 [9]). </w:t>
      </w:r>
      <w:del w:id="38" w:author="Nokia R00" w:date="2022-01-28T15:37:00Z">
        <w:r w:rsidDel="0049741C">
          <w:rPr>
            <w:rFonts w:eastAsia="MS Mincho"/>
            <w:lang w:val="en-US"/>
          </w:rPr>
          <w:delText>MBS XXX</w:delText>
        </w:r>
      </w:del>
      <w:ins w:id="39" w:author="Nokia R00" w:date="2022-01-28T15:37:00Z">
        <w:r w:rsidR="0049741C">
          <w:rPr>
            <w:rFonts w:eastAsia="MS Mincho"/>
            <w:lang w:val="en-US"/>
          </w:rPr>
          <w:t>BFA</w:t>
        </w:r>
      </w:ins>
      <w:r>
        <w:rPr>
          <w:rFonts w:eastAsia="MS Mincho"/>
          <w:lang w:val="en-US"/>
        </w:rPr>
        <w:t xml:space="preserve"> ID and their mapping to frequencies are provided to RAN nodes via OAM.</w:t>
      </w:r>
    </w:p>
    <w:p w14:paraId="44490E93" w14:textId="714D4791" w:rsidR="00937062" w:rsidRDefault="00937062" w:rsidP="00937062">
      <w:pPr>
        <w:rPr>
          <w:rFonts w:eastAsia="MS Mincho"/>
          <w:lang w:val="en-US"/>
        </w:rPr>
      </w:pPr>
      <w:r>
        <w:rPr>
          <w:rFonts w:eastAsia="MS Mincho"/>
          <w:lang w:val="en-US"/>
        </w:rPr>
        <w:t xml:space="preserve">Based on this configuration, RAN nodes announce in SIBs over the radio interface information about the </w:t>
      </w:r>
      <w:del w:id="40" w:author="Nokia R00" w:date="2022-01-28T15:38:00Z">
        <w:r w:rsidDel="0049741C">
          <w:rPr>
            <w:rFonts w:eastAsia="MS Mincho"/>
            <w:lang w:val="en-US"/>
          </w:rPr>
          <w:delText>MBS XXX</w:delText>
        </w:r>
      </w:del>
      <w:ins w:id="41" w:author="Nokia R00" w:date="2022-01-28T15:38:00Z">
        <w:r w:rsidR="0049741C">
          <w:rPr>
            <w:rFonts w:eastAsia="MS Mincho"/>
            <w:lang w:val="en-US"/>
          </w:rPr>
          <w:t>BFA</w:t>
        </w:r>
      </w:ins>
      <w:r>
        <w:rPr>
          <w:rFonts w:eastAsia="MS Mincho"/>
          <w:lang w:val="en-US"/>
        </w:rPr>
        <w:t xml:space="preserve"> IDs and frequencies.</w:t>
      </w:r>
    </w:p>
    <w:p w14:paraId="5C299EC5" w14:textId="0E25FED2" w:rsidR="00A675B6" w:rsidRPr="00AF4DBA" w:rsidRDefault="00A675B6" w:rsidP="00A675B6">
      <w:pPr>
        <w:rPr>
          <w:ins w:id="42" w:author="Nokia R00" w:date="2022-01-28T16:09:00Z"/>
          <w:rFonts w:eastAsia="MS Mincho"/>
          <w:lang w:val="en-US"/>
        </w:rPr>
      </w:pPr>
      <w:ins w:id="43" w:author="Nokia R00" w:date="2022-01-28T16:09:00Z">
        <w:r>
          <w:rPr>
            <w:rFonts w:eastAsia="DengXian"/>
            <w:lang w:eastAsia="zh-CN"/>
          </w:rPr>
          <w:t xml:space="preserve">When a broadcast session is created, </w:t>
        </w:r>
        <w:r w:rsidRPr="00A334D5">
          <w:rPr>
            <w:rFonts w:eastAsia="DengXian"/>
            <w:lang w:eastAsia="zh-CN"/>
          </w:rPr>
          <w:t>BF</w:t>
        </w:r>
        <w:r>
          <w:rPr>
            <w:rFonts w:eastAsia="DengXian"/>
            <w:lang w:eastAsia="zh-CN"/>
          </w:rPr>
          <w:t xml:space="preserve">A </w:t>
        </w:r>
        <w:r w:rsidRPr="00A334D5">
          <w:rPr>
            <w:rFonts w:eastAsia="DengXian"/>
            <w:lang w:eastAsia="zh-CN"/>
          </w:rPr>
          <w:t>ID</w:t>
        </w:r>
        <w:r>
          <w:rPr>
            <w:rFonts w:eastAsia="DengXian"/>
            <w:lang w:eastAsia="zh-CN"/>
          </w:rPr>
          <w:t>(</w:t>
        </w:r>
        <w:r w:rsidRPr="00A334D5">
          <w:rPr>
            <w:rFonts w:eastAsia="DengXian"/>
            <w:lang w:eastAsia="zh-CN"/>
          </w:rPr>
          <w:t>s</w:t>
        </w:r>
        <w:r>
          <w:rPr>
            <w:rFonts w:eastAsia="DengXian"/>
            <w:lang w:eastAsia="zh-CN"/>
          </w:rPr>
          <w:t>)</w:t>
        </w:r>
        <w:r w:rsidRPr="00A334D5">
          <w:rPr>
            <w:rFonts w:eastAsia="DengXian"/>
            <w:lang w:eastAsia="zh-CN"/>
          </w:rPr>
          <w:t xml:space="preserve"> </w:t>
        </w:r>
        <w:r>
          <w:rPr>
            <w:rFonts w:eastAsia="DengXian"/>
            <w:lang w:eastAsia="zh-CN"/>
          </w:rPr>
          <w:t>are</w:t>
        </w:r>
        <w:r w:rsidRPr="00A334D5">
          <w:rPr>
            <w:rFonts w:eastAsia="DengXian"/>
            <w:lang w:eastAsia="zh-CN"/>
          </w:rPr>
          <w:t xml:space="preserve"> selected </w:t>
        </w:r>
        <w:r>
          <w:rPr>
            <w:rFonts w:eastAsia="DengXian"/>
            <w:lang w:eastAsia="zh-CN"/>
          </w:rPr>
          <w:t xml:space="preserve">for that broadcast session </w:t>
        </w:r>
        <w:r w:rsidRPr="00A334D5">
          <w:rPr>
            <w:rFonts w:eastAsia="DengXian"/>
            <w:lang w:eastAsia="zh-CN"/>
          </w:rPr>
          <w:t xml:space="preserve">by </w:t>
        </w:r>
      </w:ins>
      <w:ins w:id="44" w:author="Nokia R00" w:date="2022-01-28T16:11:00Z">
        <w:r>
          <w:rPr>
            <w:rFonts w:eastAsia="DengXian"/>
            <w:lang w:eastAsia="zh-CN"/>
          </w:rPr>
          <w:t xml:space="preserve">the </w:t>
        </w:r>
      </w:ins>
      <w:ins w:id="45" w:author="Nokia R00" w:date="2022-01-28T16:09:00Z">
        <w:r w:rsidRPr="00A334D5">
          <w:rPr>
            <w:rFonts w:eastAsia="DengXian"/>
            <w:lang w:eastAsia="zh-CN"/>
          </w:rPr>
          <w:t>MB-SMF</w:t>
        </w:r>
      </w:ins>
      <w:ins w:id="46" w:author="Nokia R00" w:date="2022-01-28T16:11:00Z">
        <w:r>
          <w:rPr>
            <w:rFonts w:eastAsia="DengXian"/>
            <w:lang w:eastAsia="zh-CN"/>
          </w:rPr>
          <w:t xml:space="preserve"> and provided towards AF/MBSF</w:t>
        </w:r>
      </w:ins>
      <w:ins w:id="47" w:author="Nokia R00" w:date="2022-01-28T16:09:00Z">
        <w:r>
          <w:rPr>
            <w:rFonts w:eastAsia="DengXian"/>
            <w:lang w:eastAsia="zh-CN"/>
          </w:rPr>
          <w:t>.</w:t>
        </w:r>
      </w:ins>
    </w:p>
    <w:p w14:paraId="43BCD597" w14:textId="392030CA" w:rsidR="00A675B6" w:rsidRDefault="00A675B6" w:rsidP="00A675B6">
      <w:pPr>
        <w:pStyle w:val="NO"/>
        <w:rPr>
          <w:ins w:id="48" w:author="Nokia R00" w:date="2022-01-28T16:09:00Z"/>
          <w:lang w:eastAsia="zh-CN"/>
        </w:rPr>
      </w:pPr>
      <w:ins w:id="49" w:author="Nokia R00" w:date="2022-01-28T16:09:00Z">
        <w:r>
          <w:rPr>
            <w:lang w:eastAsia="zh-CN"/>
          </w:rPr>
          <w:t>NOTE 1:</w:t>
        </w:r>
        <w:r>
          <w:rPr>
            <w:lang w:eastAsia="zh-CN"/>
          </w:rPr>
          <w:tab/>
        </w:r>
      </w:ins>
      <w:ins w:id="50" w:author="Nokia R00" w:date="2022-01-28T16:10:00Z">
        <w:r>
          <w:rPr>
            <w:lang w:eastAsia="zh-CN"/>
          </w:rPr>
          <w:t>The same</w:t>
        </w:r>
      </w:ins>
      <w:ins w:id="51" w:author="Nokia R00" w:date="2022-01-28T16:09:00Z">
        <w:r w:rsidRPr="00A334D5">
          <w:rPr>
            <w:lang w:eastAsia="zh-CN"/>
          </w:rPr>
          <w:t xml:space="preserve"> BF</w:t>
        </w:r>
        <w:r>
          <w:rPr>
            <w:lang w:eastAsia="zh-CN"/>
          </w:rPr>
          <w:t xml:space="preserve">A </w:t>
        </w:r>
        <w:r w:rsidRPr="00A334D5">
          <w:rPr>
            <w:lang w:eastAsia="zh-CN"/>
          </w:rPr>
          <w:t>ID</w:t>
        </w:r>
      </w:ins>
      <w:ins w:id="52" w:author="Nokia R00" w:date="2022-01-28T16:12:00Z">
        <w:r>
          <w:rPr>
            <w:lang w:eastAsia="zh-CN"/>
          </w:rPr>
          <w:t>(s)</w:t>
        </w:r>
      </w:ins>
      <w:ins w:id="53" w:author="Nokia R00" w:date="2022-01-28T16:09:00Z">
        <w:r w:rsidRPr="00A334D5">
          <w:rPr>
            <w:lang w:eastAsia="zh-CN"/>
          </w:rPr>
          <w:t xml:space="preserve"> can </w:t>
        </w:r>
        <w:r>
          <w:rPr>
            <w:lang w:eastAsia="zh-CN"/>
          </w:rPr>
          <w:t>be assigned to multiple broa</w:t>
        </w:r>
      </w:ins>
      <w:ins w:id="54" w:author="Nokia R00" w:date="2022-01-28T16:10:00Z">
        <w:r>
          <w:rPr>
            <w:lang w:eastAsia="zh-CN"/>
          </w:rPr>
          <w:t>dcast sessions</w:t>
        </w:r>
      </w:ins>
      <w:ins w:id="55" w:author="Nokia R00" w:date="2022-01-28T16:09:00Z">
        <w:r>
          <w:rPr>
            <w:lang w:eastAsia="zh-CN"/>
          </w:rPr>
          <w:t>.</w:t>
        </w:r>
      </w:ins>
    </w:p>
    <w:p w14:paraId="41C0F1FF" w14:textId="2B6E04AE" w:rsidR="00937062" w:rsidRDefault="00937062" w:rsidP="00937062">
      <w:pPr>
        <w:rPr>
          <w:rFonts w:eastAsia="MS Mincho"/>
          <w:lang w:val="en-US"/>
        </w:rPr>
      </w:pPr>
      <w:r>
        <w:rPr>
          <w:rFonts w:eastAsia="MS Mincho"/>
          <w:lang w:val="en-US"/>
        </w:rPr>
        <w:t xml:space="preserve">The </w:t>
      </w:r>
      <w:del w:id="56" w:author="Nokia R00" w:date="2022-01-28T15:38:00Z">
        <w:r w:rsidDel="0049741C">
          <w:rPr>
            <w:rFonts w:eastAsia="MS Mincho"/>
            <w:lang w:val="en-US"/>
          </w:rPr>
          <w:delText>MBS XXX</w:delText>
        </w:r>
      </w:del>
      <w:ins w:id="57" w:author="Nokia R00" w:date="2022-01-28T15:38:00Z">
        <w:r w:rsidR="0049741C">
          <w:rPr>
            <w:rFonts w:eastAsia="MS Mincho"/>
            <w:lang w:val="en-US"/>
          </w:rPr>
          <w:t>BFA</w:t>
        </w:r>
      </w:ins>
      <w:r>
        <w:rPr>
          <w:rFonts w:eastAsia="MS Mincho"/>
          <w:lang w:val="en-US"/>
        </w:rPr>
        <w:t xml:space="preserve"> ID(s) of a broadcast MBS session are communicated in the service announcement towards the UE. The UE compares those </w:t>
      </w:r>
      <w:del w:id="58" w:author="Nokia R00" w:date="2022-01-28T15:38:00Z">
        <w:r w:rsidDel="0049741C">
          <w:rPr>
            <w:rFonts w:eastAsia="MS Mincho"/>
            <w:lang w:val="en-US"/>
          </w:rPr>
          <w:delText>MBS XXX</w:delText>
        </w:r>
      </w:del>
      <w:ins w:id="59" w:author="Nokia R00" w:date="2022-01-28T15:38:00Z">
        <w:r w:rsidR="0049741C">
          <w:rPr>
            <w:rFonts w:eastAsia="MS Mincho"/>
            <w:lang w:val="en-US"/>
          </w:rPr>
          <w:t>BFA</w:t>
        </w:r>
      </w:ins>
      <w:r>
        <w:rPr>
          <w:rFonts w:eastAsia="MS Mincho"/>
          <w:lang w:val="en-US"/>
        </w:rPr>
        <w:t xml:space="preserve"> IDs(s) with the </w:t>
      </w:r>
      <w:del w:id="60" w:author="Nokia R00" w:date="2022-01-28T15:38:00Z">
        <w:r w:rsidDel="0049741C">
          <w:rPr>
            <w:rFonts w:eastAsia="MS Mincho"/>
            <w:lang w:val="en-US"/>
          </w:rPr>
          <w:delText>MBS XXX</w:delText>
        </w:r>
      </w:del>
      <w:ins w:id="61" w:author="Nokia R00" w:date="2022-01-28T15:38:00Z">
        <w:r w:rsidR="0049741C">
          <w:rPr>
            <w:rFonts w:eastAsia="MS Mincho"/>
            <w:lang w:val="en-US"/>
          </w:rPr>
          <w:t>BFA</w:t>
        </w:r>
      </w:ins>
      <w:r>
        <w:rPr>
          <w:rFonts w:eastAsia="MS Mincho"/>
          <w:lang w:val="en-US"/>
        </w:rPr>
        <w:t xml:space="preserve"> ID(s) in SIBs for frequency selection.</w:t>
      </w:r>
    </w:p>
    <w:p w14:paraId="3A34B3B7"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bookmarkStart w:id="62" w:name="_Toc45192978"/>
      <w:bookmarkStart w:id="63" w:name="_Toc36191888"/>
      <w:bookmarkStart w:id="64" w:name="_Toc27894818"/>
      <w:bookmarkStart w:id="65" w:name="_Toc20204130"/>
      <w:bookmarkStart w:id="66" w:name="_Toc91140478"/>
      <w:r w:rsidRPr="007E31D2">
        <w:rPr>
          <w:sz w:val="40"/>
        </w:rPr>
        <w:t>3rd change</w:t>
      </w:r>
    </w:p>
    <w:p w14:paraId="2E2EC9D2" w14:textId="1701C6CF" w:rsidR="00A52B3A" w:rsidRPr="009649B6" w:rsidRDefault="00A52B3A" w:rsidP="00A52B3A">
      <w:pPr>
        <w:pStyle w:val="Heading3"/>
      </w:pPr>
      <w:r w:rsidRPr="009649B6">
        <w:t>6.9.1</w:t>
      </w:r>
      <w:r w:rsidRPr="009649B6">
        <w:tab/>
      </w:r>
      <w:bookmarkEnd w:id="62"/>
      <w:bookmarkEnd w:id="63"/>
      <w:bookmarkEnd w:id="64"/>
      <w:bookmarkEnd w:id="65"/>
      <w:r w:rsidRPr="009649B6">
        <w:t>MBS Session Context</w:t>
      </w:r>
      <w:bookmarkEnd w:id="66"/>
    </w:p>
    <w:p w14:paraId="54014EF6" w14:textId="77777777" w:rsidR="00A52B3A" w:rsidRPr="009649B6" w:rsidRDefault="00A52B3A" w:rsidP="00A52B3A">
      <w:pPr>
        <w:rPr>
          <w:rFonts w:eastAsia="DengXian"/>
        </w:rPr>
      </w:pPr>
      <w:r w:rsidRPr="009649B6">
        <w:rPr>
          <w:rFonts w:eastAsia="DengXian"/>
        </w:rPr>
        <w:t>The MBS Session Context contains all information describing a particular MBS session in the 5GS and is created in each node involved in the delivery of the MBS data.</w:t>
      </w:r>
    </w:p>
    <w:p w14:paraId="513F0CC2" w14:textId="77777777" w:rsidR="00A52B3A" w:rsidRPr="009649B6" w:rsidRDefault="00A52B3A" w:rsidP="00A52B3A">
      <w:pPr>
        <w:rPr>
          <w:rFonts w:eastAsia="DengXian"/>
        </w:rPr>
      </w:pPr>
      <w:r w:rsidRPr="009649B6">
        <w:rPr>
          <w:rFonts w:eastAsia="DengXian"/>
        </w:rPr>
        <w:t xml:space="preserve">The content of the Multicast </w:t>
      </w:r>
      <w:r w:rsidRPr="00731550">
        <w:rPr>
          <w:rFonts w:eastAsia="DengXian"/>
        </w:rPr>
        <w:t>MBS</w:t>
      </w:r>
      <w:r w:rsidRPr="009649B6">
        <w:rPr>
          <w:rFonts w:eastAsia="DengXian"/>
        </w:rPr>
        <w:t xml:space="preserve"> Session Context is described in Table 6.9.1-</w:t>
      </w:r>
      <w:r w:rsidRPr="009649B6">
        <w:rPr>
          <w:rFonts w:eastAsia="DengXian"/>
          <w:noProof/>
        </w:rPr>
        <w:t>1</w:t>
      </w:r>
      <w:r w:rsidRPr="009649B6">
        <w:rPr>
          <w:rFonts w:eastAsia="DengXian"/>
        </w:rPr>
        <w:t>.</w:t>
      </w:r>
    </w:p>
    <w:p w14:paraId="7AD93CB3" w14:textId="77777777" w:rsidR="00A52B3A" w:rsidRPr="009649B6" w:rsidRDefault="00A52B3A" w:rsidP="00A52B3A">
      <w:pPr>
        <w:pStyle w:val="TH"/>
      </w:pPr>
      <w:r w:rsidRPr="009649B6">
        <w:lastRenderedPageBreak/>
        <w:t>Table 6.9.1-1: Multicast MBS Session context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A52B3A" w:rsidRPr="009649B6" w14:paraId="7C69D285" w14:textId="77777777" w:rsidTr="007E31D2">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7AFA9124" w14:textId="77777777" w:rsidR="00A52B3A" w:rsidRPr="00064632" w:rsidRDefault="00A52B3A" w:rsidP="007E31D2">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799F047E" w14:textId="77777777" w:rsidR="00A52B3A" w:rsidRPr="00064632" w:rsidRDefault="00A52B3A" w:rsidP="007E31D2">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647C3DB2" w14:textId="77777777" w:rsidR="00A52B3A" w:rsidRPr="00064632" w:rsidRDefault="00A52B3A" w:rsidP="007E31D2">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0D57D379" w14:textId="77777777" w:rsidR="00A52B3A" w:rsidRPr="00064632" w:rsidRDefault="00A52B3A" w:rsidP="007E31D2">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7D587B75" w14:textId="77777777" w:rsidR="00A52B3A" w:rsidRPr="00064632" w:rsidRDefault="00A52B3A" w:rsidP="007E31D2">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468521AD" w14:textId="77777777" w:rsidR="00A52B3A" w:rsidRPr="00064632" w:rsidRDefault="00A52B3A" w:rsidP="007E31D2">
            <w:pPr>
              <w:pStyle w:val="TAH"/>
              <w:rPr>
                <w:lang w:eastAsia="zh-CN"/>
              </w:rPr>
            </w:pPr>
            <w:r>
              <w:t>MB-SMF</w:t>
            </w:r>
          </w:p>
        </w:tc>
      </w:tr>
      <w:tr w:rsidR="00A52B3A" w:rsidRPr="009649B6" w14:paraId="01B297CF"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02BE2F02" w14:textId="77777777" w:rsidR="00A52B3A" w:rsidRPr="009649B6" w:rsidRDefault="00A52B3A" w:rsidP="007E31D2">
            <w:pPr>
              <w:pStyle w:val="TAL"/>
              <w:rPr>
                <w:rFonts w:eastAsia="DengXian"/>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551E0869" w14:textId="77777777" w:rsidR="00A52B3A" w:rsidRPr="009649B6" w:rsidRDefault="00A52B3A" w:rsidP="007E31D2">
            <w:pPr>
              <w:pStyle w:val="TAL"/>
              <w:rPr>
                <w:rFonts w:eastAsia="DengXian"/>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7C35962F" w14:textId="77777777" w:rsidR="00A52B3A" w:rsidRDefault="00A52B3A" w:rsidP="007E31D2">
            <w:pPr>
              <w:pStyle w:val="TAC"/>
            </w:pPr>
            <w:r>
              <w:t>X</w:t>
            </w:r>
          </w:p>
          <w:p w14:paraId="2ECF8B73" w14:textId="77777777" w:rsidR="00A52B3A" w:rsidRPr="009649B6" w:rsidRDefault="00A52B3A" w:rsidP="007E31D2">
            <w:pPr>
              <w:pStyle w:val="TAC"/>
              <w:rPr>
                <w:rFonts w:eastAsia="DengXian"/>
                <w:lang w:eastAsia="zh-CN"/>
              </w:rPr>
            </w:pPr>
            <w:r>
              <w:rPr>
                <w:sz w:val="16"/>
                <w:szCs w:val="16"/>
              </w:rPr>
              <w:t>(note 2)</w:t>
            </w:r>
          </w:p>
        </w:tc>
        <w:tc>
          <w:tcPr>
            <w:tcW w:w="992" w:type="dxa"/>
            <w:tcBorders>
              <w:top w:val="single" w:sz="12" w:space="0" w:color="auto"/>
              <w:left w:val="single" w:sz="4" w:space="0" w:color="auto"/>
              <w:bottom w:val="single" w:sz="4" w:space="0" w:color="auto"/>
              <w:right w:val="single" w:sz="4" w:space="0" w:color="auto"/>
            </w:tcBorders>
            <w:hideMark/>
          </w:tcPr>
          <w:p w14:paraId="6B2596B6" w14:textId="77777777" w:rsidR="00A52B3A" w:rsidRPr="009649B6" w:rsidRDefault="00A52B3A" w:rsidP="007E31D2">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1C13BF74" w14:textId="77777777" w:rsidR="00A52B3A" w:rsidRDefault="00A52B3A" w:rsidP="007E31D2">
            <w:pPr>
              <w:pStyle w:val="TAC"/>
            </w:pPr>
            <w:r>
              <w:t>X</w:t>
            </w:r>
          </w:p>
          <w:p w14:paraId="3CA47804" w14:textId="77777777" w:rsidR="00A52B3A" w:rsidRPr="009649B6" w:rsidRDefault="00A52B3A" w:rsidP="007E31D2">
            <w:pPr>
              <w:pStyle w:val="TAC"/>
              <w:rPr>
                <w:rFonts w:eastAsia="DengXian"/>
              </w:rPr>
            </w:pPr>
            <w:r>
              <w:rPr>
                <w:sz w:val="16"/>
                <w:szCs w:val="16"/>
              </w:rPr>
              <w:t>(note 2)</w:t>
            </w:r>
          </w:p>
        </w:tc>
        <w:tc>
          <w:tcPr>
            <w:tcW w:w="1320" w:type="dxa"/>
            <w:tcBorders>
              <w:top w:val="single" w:sz="12" w:space="0" w:color="auto"/>
              <w:left w:val="single" w:sz="4" w:space="0" w:color="auto"/>
              <w:bottom w:val="single" w:sz="4" w:space="0" w:color="auto"/>
              <w:right w:val="single" w:sz="12" w:space="0" w:color="auto"/>
            </w:tcBorders>
          </w:tcPr>
          <w:p w14:paraId="0C9D181C" w14:textId="77777777" w:rsidR="00A52B3A" w:rsidRPr="009649B6" w:rsidRDefault="00A52B3A" w:rsidP="007E31D2">
            <w:pPr>
              <w:pStyle w:val="TAC"/>
              <w:rPr>
                <w:rFonts w:eastAsia="DengXian"/>
              </w:rPr>
            </w:pPr>
            <w:r>
              <w:t>X</w:t>
            </w:r>
          </w:p>
        </w:tc>
      </w:tr>
      <w:tr w:rsidR="00A52B3A" w:rsidRPr="009649B6" w14:paraId="195BCC2D"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B768511" w14:textId="77777777" w:rsidR="00A52B3A" w:rsidRDefault="00A52B3A" w:rsidP="007E31D2">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4CDB9EBD" w14:textId="77777777" w:rsidR="00A52B3A" w:rsidRDefault="00A52B3A" w:rsidP="007E31D2">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2065A708" w14:textId="77777777" w:rsidR="00A52B3A" w:rsidRDefault="00A52B3A" w:rsidP="007E31D2">
            <w:pPr>
              <w:pStyle w:val="TAC"/>
            </w:pPr>
          </w:p>
        </w:tc>
        <w:tc>
          <w:tcPr>
            <w:tcW w:w="992" w:type="dxa"/>
            <w:tcBorders>
              <w:top w:val="single" w:sz="12" w:space="0" w:color="auto"/>
              <w:left w:val="single" w:sz="4" w:space="0" w:color="auto"/>
              <w:bottom w:val="single" w:sz="4" w:space="0" w:color="auto"/>
              <w:right w:val="single" w:sz="4" w:space="0" w:color="auto"/>
            </w:tcBorders>
          </w:tcPr>
          <w:p w14:paraId="76C5A6BC" w14:textId="77777777" w:rsidR="00A52B3A" w:rsidRPr="009649B6" w:rsidRDefault="00A52B3A" w:rsidP="007E31D2">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179A696B" w14:textId="77777777" w:rsidR="00A52B3A" w:rsidRDefault="00A52B3A" w:rsidP="007E31D2">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19CAEFBC" w14:textId="77777777" w:rsidR="00A52B3A" w:rsidRDefault="00A52B3A" w:rsidP="007E31D2">
            <w:pPr>
              <w:pStyle w:val="TAC"/>
            </w:pPr>
            <w:r>
              <w:t>X</w:t>
            </w:r>
            <w:r>
              <w:br/>
            </w:r>
            <w:r>
              <w:rPr>
                <w:sz w:val="16"/>
                <w:szCs w:val="16"/>
              </w:rPr>
              <w:t>(note 1)</w:t>
            </w:r>
          </w:p>
        </w:tc>
      </w:tr>
      <w:tr w:rsidR="00A52B3A" w:rsidRPr="009649B6" w14:paraId="15EFC25D"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1B49BC2" w14:textId="77777777" w:rsidR="00A52B3A" w:rsidRDefault="00A52B3A" w:rsidP="007E31D2">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38C85145" w14:textId="77777777" w:rsidR="00A52B3A" w:rsidRDefault="00A52B3A" w:rsidP="007E31D2">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77E29E34" w14:textId="77777777" w:rsidR="00A52B3A" w:rsidRDefault="00A52B3A" w:rsidP="007E31D2">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4BDC1E6F" w14:textId="77777777" w:rsidR="00A52B3A" w:rsidRPr="009649B6" w:rsidRDefault="00A52B3A" w:rsidP="007E31D2">
            <w:pPr>
              <w:pStyle w:val="TAC"/>
              <w:rPr>
                <w:rFonts w:eastAsia="DengXian"/>
              </w:rPr>
            </w:pPr>
            <w:r>
              <w:t>X</w:t>
            </w:r>
          </w:p>
        </w:tc>
        <w:tc>
          <w:tcPr>
            <w:tcW w:w="993" w:type="dxa"/>
            <w:tcBorders>
              <w:top w:val="single" w:sz="12" w:space="0" w:color="auto"/>
              <w:left w:val="single" w:sz="4" w:space="0" w:color="auto"/>
              <w:bottom w:val="single" w:sz="4" w:space="0" w:color="auto"/>
              <w:right w:val="single" w:sz="12" w:space="0" w:color="auto"/>
            </w:tcBorders>
          </w:tcPr>
          <w:p w14:paraId="568877BE" w14:textId="77777777" w:rsidR="00A52B3A" w:rsidRDefault="00A52B3A" w:rsidP="007E31D2">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4C6691AF" w14:textId="77777777" w:rsidR="00A52B3A" w:rsidRDefault="00A52B3A" w:rsidP="007E31D2">
            <w:pPr>
              <w:pStyle w:val="TAC"/>
            </w:pPr>
            <w:r>
              <w:t>X</w:t>
            </w:r>
          </w:p>
        </w:tc>
      </w:tr>
      <w:tr w:rsidR="00A52B3A" w:rsidRPr="009649B6" w14:paraId="5FD9A5FE"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A0030D2" w14:textId="77777777" w:rsidR="00A52B3A" w:rsidRDefault="00A52B3A" w:rsidP="007E31D2">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645DA341" w14:textId="77777777" w:rsidR="00A52B3A" w:rsidRDefault="00A52B3A" w:rsidP="007E31D2">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774CF2F0" w14:textId="77777777" w:rsidR="00A52B3A" w:rsidRDefault="00A52B3A" w:rsidP="007E31D2">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5E10EAD4" w14:textId="77777777" w:rsidR="00A52B3A" w:rsidRDefault="00A52B3A" w:rsidP="007E31D2">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4A0DBAC8" w14:textId="77777777" w:rsidR="00A52B3A" w:rsidRDefault="00A52B3A" w:rsidP="007E31D2">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0BC3567D" w14:textId="77777777" w:rsidR="00A52B3A" w:rsidRDefault="00A52B3A" w:rsidP="007E31D2">
            <w:pPr>
              <w:pStyle w:val="TAC"/>
            </w:pPr>
            <w:r>
              <w:t>X</w:t>
            </w:r>
            <w:r>
              <w:rPr>
                <w:sz w:val="16"/>
                <w:szCs w:val="16"/>
              </w:rPr>
              <w:br/>
              <w:t>(note 1)</w:t>
            </w:r>
          </w:p>
        </w:tc>
      </w:tr>
      <w:tr w:rsidR="00A52B3A" w:rsidRPr="009649B6" w14:paraId="3603441A"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BC1DE09" w14:textId="77777777" w:rsidR="00A52B3A" w:rsidRDefault="00A52B3A" w:rsidP="007E31D2">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176FD42B" w14:textId="77777777" w:rsidR="00A52B3A" w:rsidRDefault="00A52B3A" w:rsidP="007E31D2">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382B2161" w14:textId="77777777" w:rsidR="00A52B3A" w:rsidRDefault="00A52B3A" w:rsidP="007E31D2">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69AC6312" w14:textId="77777777" w:rsidR="00A52B3A" w:rsidRDefault="00A52B3A" w:rsidP="007E31D2">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1561ABC4" w14:textId="77777777" w:rsidR="00A52B3A" w:rsidRDefault="00A52B3A" w:rsidP="007E31D2">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F074C34" w14:textId="77777777" w:rsidR="00A52B3A" w:rsidRDefault="00A52B3A" w:rsidP="007E31D2">
            <w:pPr>
              <w:pStyle w:val="TAC"/>
            </w:pPr>
          </w:p>
        </w:tc>
      </w:tr>
      <w:tr w:rsidR="00A52B3A" w:rsidRPr="009649B6" w14:paraId="4EBBE790"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65871C9" w14:textId="77777777" w:rsidR="00A52B3A" w:rsidRDefault="00A52B3A" w:rsidP="007E31D2">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7A120BC6" w14:textId="77777777" w:rsidR="00A52B3A" w:rsidRDefault="00A52B3A" w:rsidP="007E31D2">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215AB061" w14:textId="77777777" w:rsidR="00A52B3A" w:rsidRDefault="00A52B3A" w:rsidP="007E31D2">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2F2D400C" w14:textId="77777777" w:rsidR="00A52B3A" w:rsidRDefault="00A52B3A" w:rsidP="007E31D2">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75FED8C9" w14:textId="77777777" w:rsidR="00A52B3A" w:rsidRDefault="00A52B3A" w:rsidP="007E31D2">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4CCF7B59" w14:textId="77777777" w:rsidR="00A52B3A" w:rsidRDefault="00A52B3A" w:rsidP="007E31D2">
            <w:pPr>
              <w:pStyle w:val="TAC"/>
            </w:pPr>
            <w:r>
              <w:t>X</w:t>
            </w:r>
          </w:p>
        </w:tc>
      </w:tr>
      <w:tr w:rsidR="00A52B3A" w:rsidRPr="009649B6" w14:paraId="4213C5CA"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9AF5E2D" w14:textId="77777777" w:rsidR="00A52B3A" w:rsidRDefault="00A52B3A" w:rsidP="007E31D2">
            <w:pPr>
              <w:pStyle w:val="TAL"/>
            </w:pPr>
            <w:r>
              <w:t>MBS Service Area</w:t>
            </w:r>
          </w:p>
        </w:tc>
        <w:tc>
          <w:tcPr>
            <w:tcW w:w="3358" w:type="dxa"/>
            <w:tcBorders>
              <w:top w:val="single" w:sz="12" w:space="0" w:color="auto"/>
              <w:left w:val="single" w:sz="12" w:space="0" w:color="auto"/>
              <w:bottom w:val="single" w:sz="4" w:space="0" w:color="auto"/>
              <w:right w:val="single" w:sz="4" w:space="0" w:color="auto"/>
            </w:tcBorders>
          </w:tcPr>
          <w:p w14:paraId="77BC962C" w14:textId="77777777" w:rsidR="00A52B3A" w:rsidRDefault="00A52B3A" w:rsidP="007E31D2">
            <w:pPr>
              <w:pStyle w:val="TAL"/>
              <w:rPr>
                <w:lang w:eastAsia="zh-CN"/>
              </w:rPr>
            </w:pPr>
            <w: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18DA0E2C" w14:textId="77777777" w:rsidR="00A52B3A" w:rsidRDefault="00A52B3A" w:rsidP="007E31D2">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005E6EF4" w14:textId="77777777" w:rsidR="00A52B3A" w:rsidRDefault="00A52B3A" w:rsidP="007E31D2">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41D32643" w14:textId="77777777" w:rsidR="00A52B3A" w:rsidRDefault="00A52B3A" w:rsidP="007E31D2">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5C6FA4D7" w14:textId="77777777" w:rsidR="00A52B3A" w:rsidRDefault="00A52B3A" w:rsidP="007E31D2">
            <w:pPr>
              <w:pStyle w:val="TAC"/>
            </w:pPr>
            <w:r>
              <w:t>X</w:t>
            </w:r>
            <w:r>
              <w:rPr>
                <w:sz w:val="16"/>
                <w:szCs w:val="16"/>
              </w:rPr>
              <w:br/>
              <w:t>(note 1)</w:t>
            </w:r>
          </w:p>
        </w:tc>
      </w:tr>
      <w:tr w:rsidR="00A52B3A" w:rsidRPr="009649B6" w14:paraId="2DC88C94"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B97AFA0" w14:textId="77777777" w:rsidR="00A52B3A" w:rsidRDefault="00A52B3A" w:rsidP="007E31D2">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55394D6A" w14:textId="77777777" w:rsidR="00A52B3A" w:rsidRDefault="00A52B3A" w:rsidP="007E31D2">
            <w:pPr>
              <w:pStyle w:val="TAL"/>
            </w:pPr>
            <w:r>
              <w:rPr>
                <w:lang w:eastAsia="zh-CN"/>
              </w:rPr>
              <w:t>NG-RAN nodes which are involved in the multicast session</w:t>
            </w:r>
          </w:p>
        </w:tc>
        <w:tc>
          <w:tcPr>
            <w:tcW w:w="992" w:type="dxa"/>
            <w:tcBorders>
              <w:top w:val="single" w:sz="12" w:space="0" w:color="auto"/>
              <w:left w:val="single" w:sz="4" w:space="0" w:color="auto"/>
              <w:bottom w:val="single" w:sz="4" w:space="0" w:color="auto"/>
              <w:right w:val="single" w:sz="4" w:space="0" w:color="auto"/>
            </w:tcBorders>
          </w:tcPr>
          <w:p w14:paraId="125BAF81" w14:textId="77777777" w:rsidR="00A52B3A" w:rsidRDefault="00A52B3A" w:rsidP="007E31D2">
            <w:pPr>
              <w:pStyle w:val="TAC"/>
            </w:pPr>
          </w:p>
        </w:tc>
        <w:tc>
          <w:tcPr>
            <w:tcW w:w="992" w:type="dxa"/>
            <w:tcBorders>
              <w:top w:val="single" w:sz="12" w:space="0" w:color="auto"/>
              <w:left w:val="single" w:sz="4" w:space="0" w:color="auto"/>
              <w:bottom w:val="single" w:sz="4" w:space="0" w:color="auto"/>
              <w:right w:val="single" w:sz="4" w:space="0" w:color="auto"/>
            </w:tcBorders>
          </w:tcPr>
          <w:p w14:paraId="6268B317" w14:textId="77777777" w:rsidR="00A52B3A" w:rsidRDefault="00A52B3A" w:rsidP="007E31D2">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65AB6147" w14:textId="77777777" w:rsidR="00A52B3A" w:rsidRDefault="00A52B3A" w:rsidP="007E31D2">
            <w:pPr>
              <w:pStyle w:val="TAC"/>
            </w:pPr>
          </w:p>
        </w:tc>
        <w:tc>
          <w:tcPr>
            <w:tcW w:w="1320" w:type="dxa"/>
            <w:tcBorders>
              <w:top w:val="single" w:sz="12" w:space="0" w:color="auto"/>
              <w:left w:val="single" w:sz="4" w:space="0" w:color="auto"/>
              <w:bottom w:val="single" w:sz="4" w:space="0" w:color="auto"/>
              <w:right w:val="single" w:sz="12" w:space="0" w:color="auto"/>
            </w:tcBorders>
          </w:tcPr>
          <w:p w14:paraId="7ABFDE85" w14:textId="77777777" w:rsidR="00A52B3A" w:rsidRDefault="00A52B3A" w:rsidP="007E31D2">
            <w:pPr>
              <w:pStyle w:val="TAC"/>
            </w:pPr>
          </w:p>
        </w:tc>
      </w:tr>
      <w:tr w:rsidR="00A52B3A" w:rsidRPr="009649B6" w14:paraId="6BD4BBDE"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1C5D1C7" w14:textId="77777777" w:rsidR="00A52B3A" w:rsidRDefault="00A52B3A" w:rsidP="007E31D2">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1D0D61C3" w14:textId="77777777" w:rsidR="00A52B3A" w:rsidRDefault="00A52B3A" w:rsidP="007E31D2">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256C3E99" w14:textId="77777777" w:rsidR="00A52B3A" w:rsidRDefault="00A52B3A" w:rsidP="007E31D2">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44AA4C5F"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5440BBB7" w14:textId="77777777" w:rsidR="00A52B3A" w:rsidRDefault="00A52B3A" w:rsidP="007E31D2">
            <w:pPr>
              <w:pStyle w:val="TAC"/>
            </w:pPr>
          </w:p>
        </w:tc>
        <w:tc>
          <w:tcPr>
            <w:tcW w:w="1320" w:type="dxa"/>
            <w:tcBorders>
              <w:top w:val="single" w:sz="12" w:space="0" w:color="auto"/>
              <w:left w:val="single" w:sz="4" w:space="0" w:color="auto"/>
              <w:bottom w:val="single" w:sz="4" w:space="0" w:color="auto"/>
              <w:right w:val="single" w:sz="12" w:space="0" w:color="auto"/>
            </w:tcBorders>
          </w:tcPr>
          <w:p w14:paraId="526E4833" w14:textId="77777777" w:rsidR="00A52B3A" w:rsidRDefault="00A52B3A" w:rsidP="007E31D2">
            <w:pPr>
              <w:pStyle w:val="TAC"/>
            </w:pPr>
            <w:r>
              <w:t>X</w:t>
            </w:r>
          </w:p>
        </w:tc>
      </w:tr>
      <w:tr w:rsidR="00A52B3A" w:rsidRPr="009649B6" w14:paraId="7DB1F506"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B3830B4" w14:textId="77777777" w:rsidR="00A52B3A" w:rsidRDefault="00A52B3A" w:rsidP="007E31D2">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15B14960" w14:textId="77777777" w:rsidR="00A52B3A" w:rsidRDefault="00A52B3A" w:rsidP="007E31D2">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4D58B580" w14:textId="77777777" w:rsidR="00A52B3A" w:rsidRDefault="00A52B3A" w:rsidP="007E31D2">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5F37D03B"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7B3C5460" w14:textId="77777777" w:rsidR="00A52B3A" w:rsidRDefault="00A52B3A" w:rsidP="007E31D2">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547DEB1F" w14:textId="77777777" w:rsidR="00A52B3A" w:rsidRDefault="00A52B3A" w:rsidP="007E31D2">
            <w:pPr>
              <w:pStyle w:val="TAC"/>
            </w:pPr>
            <w:r>
              <w:rPr>
                <w:lang w:eastAsia="zh-CN"/>
              </w:rPr>
              <w:t>X</w:t>
            </w:r>
            <w:r>
              <w:t xml:space="preserve"> </w:t>
            </w:r>
            <w:r>
              <w:rPr>
                <w:sz w:val="16"/>
                <w:szCs w:val="16"/>
              </w:rPr>
              <w:t>(note 1)</w:t>
            </w:r>
          </w:p>
        </w:tc>
      </w:tr>
      <w:tr w:rsidR="00A52B3A" w:rsidRPr="009649B6" w14:paraId="6B1767D8"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F11F58B" w14:textId="77777777" w:rsidR="00A52B3A" w:rsidRDefault="00A52B3A" w:rsidP="007E31D2">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5F05B3D4" w14:textId="77777777" w:rsidR="00A52B3A" w:rsidRDefault="00A52B3A" w:rsidP="007E31D2">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78D0C027" w14:textId="77777777" w:rsidR="00A52B3A" w:rsidRDefault="00A52B3A" w:rsidP="007E31D2">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7B6886D5"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7409A485" w14:textId="77777777" w:rsidR="00A52B3A" w:rsidRDefault="00A52B3A" w:rsidP="007E31D2">
            <w:pPr>
              <w:pStyle w:val="TAC"/>
            </w:pPr>
          </w:p>
        </w:tc>
        <w:tc>
          <w:tcPr>
            <w:tcW w:w="1320" w:type="dxa"/>
            <w:tcBorders>
              <w:top w:val="single" w:sz="12" w:space="0" w:color="auto"/>
              <w:left w:val="single" w:sz="4" w:space="0" w:color="auto"/>
              <w:bottom w:val="single" w:sz="4" w:space="0" w:color="auto"/>
              <w:right w:val="single" w:sz="12" w:space="0" w:color="auto"/>
            </w:tcBorders>
          </w:tcPr>
          <w:p w14:paraId="30F967FF" w14:textId="77777777" w:rsidR="00A52B3A" w:rsidRDefault="00A52B3A" w:rsidP="007E31D2">
            <w:pPr>
              <w:pStyle w:val="TAC"/>
              <w:rPr>
                <w:lang w:eastAsia="zh-CN"/>
              </w:rPr>
            </w:pPr>
            <w:r>
              <w:rPr>
                <w:lang w:eastAsia="zh-CN"/>
              </w:rPr>
              <w:t>X</w:t>
            </w:r>
          </w:p>
        </w:tc>
      </w:tr>
      <w:tr w:rsidR="00A52B3A" w:rsidRPr="009649B6" w14:paraId="45C58AD8"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BF7AADF" w14:textId="77777777" w:rsidR="00A52B3A" w:rsidRDefault="00A52B3A" w:rsidP="007E31D2">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6763324F" w14:textId="77777777" w:rsidR="00A52B3A" w:rsidRDefault="00A52B3A" w:rsidP="007E31D2">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638DDFEE" w14:textId="77777777" w:rsidR="00A52B3A" w:rsidRDefault="00A52B3A" w:rsidP="007E31D2">
            <w:pPr>
              <w:pStyle w:val="TAC"/>
              <w:rPr>
                <w:lang w:eastAsia="zh-CN"/>
              </w:rPr>
            </w:pPr>
            <w:r>
              <w:rPr>
                <w:lang w:eastAsia="zh-CN"/>
              </w:rPr>
              <w:t>X</w:t>
            </w:r>
          </w:p>
          <w:p w14:paraId="54D4A87E" w14:textId="77777777" w:rsidR="00A52B3A" w:rsidRDefault="00A52B3A" w:rsidP="007E31D2">
            <w:pPr>
              <w:pStyle w:val="TAC"/>
              <w:rPr>
                <w:lang w:eastAsia="zh-CN"/>
              </w:rPr>
            </w:pPr>
            <w:r>
              <w:rPr>
                <w:sz w:val="16"/>
                <w:szCs w:val="16"/>
              </w:rPr>
              <w:t>(note 3)</w:t>
            </w:r>
          </w:p>
        </w:tc>
        <w:tc>
          <w:tcPr>
            <w:tcW w:w="992" w:type="dxa"/>
            <w:tcBorders>
              <w:top w:val="single" w:sz="12" w:space="0" w:color="auto"/>
              <w:left w:val="single" w:sz="4" w:space="0" w:color="auto"/>
              <w:bottom w:val="single" w:sz="4" w:space="0" w:color="auto"/>
              <w:right w:val="single" w:sz="4" w:space="0" w:color="auto"/>
            </w:tcBorders>
          </w:tcPr>
          <w:p w14:paraId="7D50CD5A"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1FE2DEE6" w14:textId="77777777" w:rsidR="00A52B3A" w:rsidRDefault="00A52B3A" w:rsidP="007E31D2">
            <w:pPr>
              <w:pStyle w:val="TAC"/>
              <w:rPr>
                <w:lang w:eastAsia="zh-CN"/>
              </w:rPr>
            </w:pPr>
            <w:r>
              <w:rPr>
                <w:lang w:eastAsia="zh-CN"/>
              </w:rPr>
              <w:t>X</w:t>
            </w:r>
          </w:p>
          <w:p w14:paraId="5D8DD1EE" w14:textId="77777777" w:rsidR="00A52B3A" w:rsidRDefault="00A52B3A" w:rsidP="007E31D2">
            <w:pPr>
              <w:pStyle w:val="TAC"/>
            </w:pPr>
            <w:r>
              <w:rPr>
                <w:sz w:val="16"/>
                <w:szCs w:val="16"/>
              </w:rPr>
              <w:t>(note 3)</w:t>
            </w:r>
          </w:p>
        </w:tc>
        <w:tc>
          <w:tcPr>
            <w:tcW w:w="1320" w:type="dxa"/>
            <w:tcBorders>
              <w:top w:val="single" w:sz="12" w:space="0" w:color="auto"/>
              <w:left w:val="single" w:sz="4" w:space="0" w:color="auto"/>
              <w:bottom w:val="single" w:sz="4" w:space="0" w:color="auto"/>
              <w:right w:val="single" w:sz="12" w:space="0" w:color="auto"/>
            </w:tcBorders>
          </w:tcPr>
          <w:p w14:paraId="24BB7007" w14:textId="77777777" w:rsidR="00A52B3A" w:rsidRDefault="00A52B3A" w:rsidP="007E31D2">
            <w:pPr>
              <w:pStyle w:val="TAC"/>
              <w:rPr>
                <w:lang w:eastAsia="zh-CN"/>
              </w:rPr>
            </w:pPr>
          </w:p>
        </w:tc>
      </w:tr>
      <w:tr w:rsidR="00A52B3A" w:rsidRPr="009649B6" w14:paraId="481FBB49"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66C5331" w14:textId="77777777" w:rsidR="00A52B3A" w:rsidRDefault="00A52B3A" w:rsidP="007E31D2">
            <w:pPr>
              <w:pStyle w:val="TAL"/>
              <w:rPr>
                <w:lang w:eastAsia="zh-CN"/>
              </w:rPr>
            </w:pPr>
            <w:r>
              <w:rPr>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tcPr>
          <w:p w14:paraId="44C046A8" w14:textId="77777777" w:rsidR="00A52B3A" w:rsidRDefault="00A52B3A" w:rsidP="007E31D2">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1F637C4A" w14:textId="77777777" w:rsidR="00A52B3A" w:rsidRDefault="00A52B3A" w:rsidP="007E31D2">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46A3F3E1"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1ACFE624" w14:textId="77777777" w:rsidR="00A52B3A" w:rsidRDefault="00A52B3A" w:rsidP="007E31D2">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34BCC008" w14:textId="77777777" w:rsidR="00A52B3A" w:rsidRDefault="00A52B3A" w:rsidP="007E31D2">
            <w:pPr>
              <w:pStyle w:val="TAC"/>
              <w:rPr>
                <w:lang w:eastAsia="zh-CN"/>
              </w:rPr>
            </w:pPr>
            <w:r>
              <w:rPr>
                <w:lang w:eastAsia="zh-CN"/>
              </w:rPr>
              <w:t>X</w:t>
            </w:r>
            <w:r>
              <w:t xml:space="preserve"> </w:t>
            </w:r>
            <w:r>
              <w:rPr>
                <w:sz w:val="16"/>
                <w:szCs w:val="16"/>
              </w:rPr>
              <w:t>(note 1)</w:t>
            </w:r>
          </w:p>
        </w:tc>
      </w:tr>
      <w:tr w:rsidR="00A52B3A" w:rsidRPr="009649B6" w14:paraId="39F686FE" w14:textId="77777777" w:rsidTr="007E31D2">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460CB32" w14:textId="77777777" w:rsidR="00A52B3A" w:rsidRDefault="00A52B3A" w:rsidP="007E31D2">
            <w:pPr>
              <w:pStyle w:val="TAL"/>
              <w:rPr>
                <w:lang w:eastAsia="zh-CN"/>
              </w:rPr>
            </w:pPr>
            <w:r>
              <w:rPr>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tcPr>
          <w:p w14:paraId="105FF151" w14:textId="77777777" w:rsidR="00A52B3A" w:rsidRDefault="00A52B3A" w:rsidP="007E31D2">
            <w:pPr>
              <w:pStyle w:val="TAL"/>
              <w:rPr>
                <w:lang w:eastAsia="zh-CN"/>
              </w:rPr>
            </w:pPr>
            <w:r>
              <w:rPr>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tcPr>
          <w:p w14:paraId="4BB97416" w14:textId="77777777" w:rsidR="00A52B3A" w:rsidRDefault="00A52B3A" w:rsidP="007E31D2">
            <w:pPr>
              <w:pStyle w:val="TAC"/>
              <w:rPr>
                <w:lang w:eastAsia="zh-CN"/>
              </w:rPr>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24A74AA8" w14:textId="77777777" w:rsidR="00A52B3A" w:rsidRDefault="00A52B3A" w:rsidP="007E31D2">
            <w:pPr>
              <w:pStyle w:val="TAC"/>
            </w:pPr>
          </w:p>
        </w:tc>
        <w:tc>
          <w:tcPr>
            <w:tcW w:w="993" w:type="dxa"/>
            <w:tcBorders>
              <w:top w:val="single" w:sz="12" w:space="0" w:color="auto"/>
              <w:left w:val="single" w:sz="4" w:space="0" w:color="auto"/>
              <w:bottom w:val="single" w:sz="4" w:space="0" w:color="auto"/>
              <w:right w:val="single" w:sz="12" w:space="0" w:color="auto"/>
            </w:tcBorders>
          </w:tcPr>
          <w:p w14:paraId="40E7E0A1" w14:textId="77777777" w:rsidR="00A52B3A" w:rsidRDefault="00A52B3A" w:rsidP="007E31D2">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1AA152E9" w14:textId="77777777" w:rsidR="00A52B3A" w:rsidRDefault="00A52B3A" w:rsidP="007E31D2">
            <w:pPr>
              <w:pStyle w:val="TAC"/>
              <w:rPr>
                <w:lang w:eastAsia="zh-CN"/>
              </w:rPr>
            </w:pPr>
            <w:r>
              <w:rPr>
                <w:lang w:eastAsia="zh-CN"/>
              </w:rPr>
              <w:t>X</w:t>
            </w:r>
          </w:p>
        </w:tc>
      </w:tr>
      <w:tr w:rsidR="00A52B3A" w:rsidRPr="009649B6" w14:paraId="79029544" w14:textId="77777777" w:rsidTr="007E31D2">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41A589A7" w14:textId="77777777" w:rsidR="00A52B3A" w:rsidRDefault="00A52B3A" w:rsidP="007E31D2">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069E9B2C" w14:textId="77777777" w:rsidR="00A52B3A" w:rsidRDefault="00A52B3A" w:rsidP="007E31D2">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0DB38FC0" w14:textId="77777777" w:rsidR="00A52B3A" w:rsidRDefault="00A52B3A" w:rsidP="007E31D2">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3C9E6508" w14:textId="77777777" w:rsidR="00A52B3A" w:rsidRDefault="00A52B3A" w:rsidP="007E31D2">
            <w:pPr>
              <w:pStyle w:val="TAC"/>
            </w:pPr>
          </w:p>
        </w:tc>
        <w:tc>
          <w:tcPr>
            <w:tcW w:w="993" w:type="dxa"/>
            <w:tcBorders>
              <w:top w:val="single" w:sz="12" w:space="0" w:color="auto"/>
              <w:left w:val="single" w:sz="4" w:space="0" w:color="auto"/>
              <w:bottom w:val="single" w:sz="12" w:space="0" w:color="auto"/>
              <w:right w:val="single" w:sz="12" w:space="0" w:color="auto"/>
            </w:tcBorders>
          </w:tcPr>
          <w:p w14:paraId="2396CB29" w14:textId="77777777" w:rsidR="00A52B3A" w:rsidRDefault="00A52B3A" w:rsidP="007E31D2">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6AFCA2E8" w14:textId="77777777" w:rsidR="00A52B3A" w:rsidRDefault="00A52B3A" w:rsidP="007E31D2">
            <w:pPr>
              <w:pStyle w:val="TAC"/>
              <w:rPr>
                <w:lang w:eastAsia="zh-CN"/>
              </w:rPr>
            </w:pPr>
            <w:r>
              <w:rPr>
                <w:lang w:eastAsia="zh-CN"/>
              </w:rPr>
              <w:t>X</w:t>
            </w:r>
            <w:r>
              <w:t xml:space="preserve"> </w:t>
            </w:r>
            <w:r>
              <w:rPr>
                <w:sz w:val="16"/>
                <w:szCs w:val="16"/>
              </w:rPr>
              <w:t>(note 1)</w:t>
            </w:r>
          </w:p>
        </w:tc>
      </w:tr>
      <w:tr w:rsidR="00A52B3A" w:rsidRPr="009649B6" w14:paraId="65BD6561" w14:textId="77777777" w:rsidTr="007E31D2">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73253C9F" w14:textId="77777777" w:rsidR="00A52B3A" w:rsidRDefault="00A52B3A" w:rsidP="007E31D2">
            <w:pPr>
              <w:pStyle w:val="TAN"/>
              <w:rPr>
                <w:lang w:eastAsia="zh-CN"/>
              </w:rPr>
            </w:pPr>
            <w:r>
              <w:rPr>
                <w:lang w:eastAsia="zh-CN"/>
              </w:rPr>
              <w:t>NOTE 1:</w:t>
            </w:r>
            <w:r>
              <w:rPr>
                <w:lang w:eastAsia="zh-CN"/>
              </w:rPr>
              <w:tab/>
              <w:t>It is an optional parameter.</w:t>
            </w:r>
          </w:p>
          <w:p w14:paraId="7693A7C1" w14:textId="77777777" w:rsidR="00A52B3A" w:rsidRDefault="00A52B3A" w:rsidP="007E31D2">
            <w:pPr>
              <w:pStyle w:val="TAN"/>
              <w:rPr>
                <w:lang w:eastAsia="zh-CN"/>
              </w:rPr>
            </w:pPr>
            <w:r>
              <w:rPr>
                <w:lang w:eastAsia="zh-CN"/>
              </w:rPr>
              <w:t>NOTE 2:</w:t>
            </w:r>
            <w:r>
              <w:rPr>
                <w:lang w:eastAsia="zh-CN"/>
              </w:rPr>
              <w:tab/>
              <w:t>The value 'Configured' is not applicable for NG-RAN and SMF.</w:t>
            </w:r>
          </w:p>
          <w:p w14:paraId="19978B08" w14:textId="77777777" w:rsidR="00A52B3A" w:rsidRDefault="00A52B3A" w:rsidP="007E31D2">
            <w:pPr>
              <w:pStyle w:val="TAN"/>
              <w:rPr>
                <w:lang w:eastAsia="zh-CN"/>
              </w:rPr>
            </w:pPr>
            <w:r>
              <w:rPr>
                <w:lang w:eastAsia="zh-CN"/>
              </w:rPr>
              <w:t>NOTE 3:</w:t>
            </w:r>
            <w:r>
              <w:rPr>
                <w:lang w:eastAsia="zh-CN"/>
              </w:rPr>
              <w:tab/>
              <w:t>the UE ID is available within the UE Context which contains the MBS information.</w:t>
            </w:r>
          </w:p>
        </w:tc>
      </w:tr>
    </w:tbl>
    <w:p w14:paraId="2DE73246" w14:textId="77777777" w:rsidR="00A52B3A" w:rsidRPr="004C2BF5" w:rsidRDefault="00A52B3A" w:rsidP="00A52B3A">
      <w:pPr>
        <w:rPr>
          <w:lang w:eastAsia="ja-JP"/>
        </w:rPr>
      </w:pPr>
    </w:p>
    <w:p w14:paraId="198080D2" w14:textId="77777777" w:rsidR="00A52B3A" w:rsidRPr="009649B6" w:rsidRDefault="00A52B3A" w:rsidP="00A52B3A">
      <w:r w:rsidRPr="009649B6">
        <w:rPr>
          <w:rFonts w:eastAsia="DengXian"/>
        </w:rPr>
        <w:t>In Broadcast MBMS mode, an MBS Session Context is created in the NG-RAN, AMF</w:t>
      </w:r>
      <w:r w:rsidRPr="009649B6">
        <w:rPr>
          <w:rFonts w:eastAsia="DengXian"/>
          <w:lang w:eastAsia="zh-CN"/>
        </w:rPr>
        <w:t>, MB-SMF and MBSF</w:t>
      </w:r>
      <w:r w:rsidRPr="009649B6">
        <w:rPr>
          <w:rFonts w:eastAsia="DengXian"/>
        </w:rPr>
        <w:t xml:space="preserve"> as a result of the MBS Session Start procedure.</w:t>
      </w:r>
    </w:p>
    <w:p w14:paraId="71DAC683" w14:textId="77777777" w:rsidR="00A52B3A" w:rsidRPr="009649B6" w:rsidRDefault="00A52B3A" w:rsidP="00A52B3A">
      <w:pPr>
        <w:rPr>
          <w:rFonts w:eastAsia="MS Mincho"/>
        </w:rPr>
      </w:pPr>
      <w:r w:rsidRPr="009649B6">
        <w:rPr>
          <w:rFonts w:eastAsia="DengXian"/>
        </w:rPr>
        <w:t>The content of the Broadcast MBS Session Context is described in Table 6.9.1-</w:t>
      </w:r>
      <w:r w:rsidRPr="009649B6">
        <w:rPr>
          <w:rFonts w:eastAsia="DengXian"/>
          <w:noProof/>
        </w:rPr>
        <w:t>2</w:t>
      </w:r>
      <w:r w:rsidRPr="009649B6">
        <w:rPr>
          <w:rFonts w:eastAsia="DengXian"/>
        </w:rPr>
        <w:t>.</w:t>
      </w:r>
    </w:p>
    <w:p w14:paraId="70FE81B4" w14:textId="77777777" w:rsidR="00A52B3A" w:rsidRPr="009649B6" w:rsidRDefault="00A52B3A" w:rsidP="00A52B3A">
      <w:pPr>
        <w:pStyle w:val="TH"/>
      </w:pPr>
      <w:r w:rsidRPr="009649B6">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A52B3A" w:rsidRPr="009649B6" w14:paraId="71171040" w14:textId="77777777" w:rsidTr="007E31D2">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6EC2C8CE" w14:textId="77777777" w:rsidR="00A52B3A" w:rsidRPr="009649B6" w:rsidRDefault="00A52B3A" w:rsidP="007E31D2">
            <w:pPr>
              <w:keepNext/>
              <w:keepLines/>
              <w:spacing w:after="0"/>
              <w:jc w:val="center"/>
              <w:rPr>
                <w:rFonts w:ascii="Arial" w:eastAsia="DengXian" w:hAnsi="Arial"/>
                <w:b/>
                <w:sz w:val="18"/>
              </w:rPr>
            </w:pPr>
            <w:r w:rsidRPr="009649B6">
              <w:rPr>
                <w:rFonts w:ascii="Arial" w:eastAsia="DengXian" w:hAnsi="Arial"/>
                <w:b/>
                <w:sz w:val="18"/>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419E6EC3" w14:textId="77777777" w:rsidR="00A52B3A" w:rsidRPr="009649B6" w:rsidRDefault="00A52B3A" w:rsidP="007E31D2">
            <w:pPr>
              <w:keepNext/>
              <w:keepLines/>
              <w:spacing w:after="0"/>
              <w:jc w:val="center"/>
              <w:rPr>
                <w:rFonts w:ascii="Arial" w:eastAsia="DengXian" w:hAnsi="Arial"/>
                <w:b/>
                <w:sz w:val="18"/>
              </w:rPr>
            </w:pPr>
            <w:r w:rsidRPr="009649B6">
              <w:rPr>
                <w:rFonts w:ascii="Arial" w:eastAsia="DengXian" w:hAnsi="Arial"/>
                <w:b/>
                <w:sz w:val="18"/>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760C0647" w14:textId="77777777" w:rsidR="00A52B3A" w:rsidRPr="009649B6" w:rsidRDefault="00A52B3A" w:rsidP="007E31D2">
            <w:pPr>
              <w:keepNext/>
              <w:keepLines/>
              <w:spacing w:after="0"/>
              <w:jc w:val="center"/>
              <w:rPr>
                <w:rFonts w:ascii="Arial" w:eastAsia="DengXian" w:hAnsi="Arial"/>
                <w:b/>
                <w:sz w:val="18"/>
              </w:rPr>
            </w:pPr>
            <w:r w:rsidRPr="009649B6">
              <w:rPr>
                <w:rFonts w:ascii="Arial" w:eastAsia="DengXian" w:hAnsi="Arial"/>
                <w:b/>
                <w:sz w:val="18"/>
              </w:rPr>
              <w:t>NG-RAN</w:t>
            </w:r>
          </w:p>
        </w:tc>
        <w:tc>
          <w:tcPr>
            <w:tcW w:w="992" w:type="dxa"/>
            <w:tcBorders>
              <w:top w:val="single" w:sz="12" w:space="0" w:color="auto"/>
              <w:left w:val="single" w:sz="4" w:space="0" w:color="auto"/>
              <w:bottom w:val="single" w:sz="12" w:space="0" w:color="auto"/>
              <w:right w:val="single" w:sz="4" w:space="0" w:color="auto"/>
            </w:tcBorders>
            <w:hideMark/>
          </w:tcPr>
          <w:p w14:paraId="4659D105" w14:textId="77777777" w:rsidR="00A52B3A" w:rsidRPr="009649B6" w:rsidRDefault="00A52B3A" w:rsidP="007E31D2">
            <w:pPr>
              <w:keepNext/>
              <w:keepLines/>
              <w:spacing w:after="0"/>
              <w:jc w:val="center"/>
              <w:rPr>
                <w:rFonts w:ascii="Arial" w:eastAsia="MS Mincho" w:hAnsi="Arial"/>
                <w:b/>
                <w:sz w:val="18"/>
              </w:rPr>
            </w:pPr>
            <w:r w:rsidRPr="009649B6">
              <w:rPr>
                <w:rFonts w:ascii="Arial" w:eastAsia="DengXian" w:hAnsi="Arial"/>
                <w:b/>
                <w:sz w:val="18"/>
              </w:rPr>
              <w:t>AMF</w:t>
            </w:r>
          </w:p>
        </w:tc>
        <w:tc>
          <w:tcPr>
            <w:tcW w:w="1418" w:type="dxa"/>
            <w:tcBorders>
              <w:top w:val="single" w:sz="12" w:space="0" w:color="auto"/>
              <w:left w:val="single" w:sz="4" w:space="0" w:color="auto"/>
              <w:bottom w:val="single" w:sz="12" w:space="0" w:color="auto"/>
              <w:right w:val="single" w:sz="4" w:space="0" w:color="auto"/>
            </w:tcBorders>
            <w:hideMark/>
          </w:tcPr>
          <w:p w14:paraId="7EB49723" w14:textId="77777777" w:rsidR="00A52B3A" w:rsidRPr="009649B6" w:rsidRDefault="00A52B3A" w:rsidP="007E31D2">
            <w:pPr>
              <w:keepNext/>
              <w:keepLines/>
              <w:spacing w:after="0"/>
              <w:jc w:val="center"/>
              <w:rPr>
                <w:rFonts w:ascii="Arial" w:hAnsi="Arial"/>
                <w:b/>
                <w:sz w:val="18"/>
              </w:rPr>
            </w:pPr>
            <w:r w:rsidRPr="009649B6">
              <w:rPr>
                <w:rFonts w:ascii="Arial" w:eastAsia="DengXian" w:hAnsi="Arial"/>
                <w:b/>
                <w:sz w:val="18"/>
              </w:rPr>
              <w:t>MB-SMF</w:t>
            </w:r>
          </w:p>
        </w:tc>
      </w:tr>
      <w:tr w:rsidR="00A52B3A" w:rsidRPr="009649B6" w14:paraId="49330974" w14:textId="77777777" w:rsidTr="007E31D2">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1CD74EE1"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sz w:val="18"/>
              </w:rPr>
              <w:t>TMGI</w:t>
            </w:r>
          </w:p>
        </w:tc>
        <w:tc>
          <w:tcPr>
            <w:tcW w:w="4253" w:type="dxa"/>
            <w:tcBorders>
              <w:top w:val="single" w:sz="12" w:space="0" w:color="auto"/>
              <w:left w:val="single" w:sz="12" w:space="0" w:color="auto"/>
              <w:bottom w:val="single" w:sz="4" w:space="0" w:color="auto"/>
              <w:right w:val="single" w:sz="4" w:space="0" w:color="auto"/>
            </w:tcBorders>
            <w:hideMark/>
          </w:tcPr>
          <w:p w14:paraId="0AF9C94F"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sz w:val="18"/>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2BAC9EB0"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c>
          <w:tcPr>
            <w:tcW w:w="992" w:type="dxa"/>
            <w:tcBorders>
              <w:top w:val="single" w:sz="12" w:space="0" w:color="auto"/>
              <w:left w:val="single" w:sz="4" w:space="0" w:color="auto"/>
              <w:bottom w:val="single" w:sz="4" w:space="0" w:color="auto"/>
              <w:right w:val="single" w:sz="4" w:space="0" w:color="auto"/>
            </w:tcBorders>
            <w:hideMark/>
          </w:tcPr>
          <w:p w14:paraId="18508840" w14:textId="77777777" w:rsidR="00A52B3A" w:rsidRPr="009649B6" w:rsidRDefault="00A52B3A" w:rsidP="007E31D2">
            <w:pPr>
              <w:keepNext/>
              <w:keepLines/>
              <w:spacing w:after="0"/>
              <w:jc w:val="center"/>
              <w:rPr>
                <w:rFonts w:ascii="Arial" w:eastAsia="DengXian" w:hAnsi="Arial"/>
                <w:sz w:val="18"/>
                <w:lang w:eastAsia="zh-CN"/>
              </w:rPr>
            </w:pPr>
            <w:r w:rsidRPr="009649B6">
              <w:rPr>
                <w:rFonts w:ascii="Arial" w:eastAsia="DengXian" w:hAnsi="Arial"/>
                <w:sz w:val="18"/>
              </w:rPr>
              <w:t>X</w:t>
            </w:r>
          </w:p>
        </w:tc>
        <w:tc>
          <w:tcPr>
            <w:tcW w:w="1418" w:type="dxa"/>
            <w:tcBorders>
              <w:top w:val="single" w:sz="12" w:space="0" w:color="auto"/>
              <w:left w:val="single" w:sz="4" w:space="0" w:color="auto"/>
              <w:bottom w:val="single" w:sz="4" w:space="0" w:color="auto"/>
              <w:right w:val="single" w:sz="4" w:space="0" w:color="auto"/>
            </w:tcBorders>
            <w:hideMark/>
          </w:tcPr>
          <w:p w14:paraId="6487CF92"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r>
      <w:tr w:rsidR="00A52B3A" w:rsidRPr="009649B6" w14:paraId="02CC4C10"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45FE72D1"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sz w:val="18"/>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4D87A74C"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hint="eastAsia"/>
                <w:sz w:val="18"/>
                <w:lang w:eastAsia="zh-CN"/>
              </w:rPr>
              <w:t>Used for MBS session with location dependent content</w:t>
            </w:r>
            <w:r w:rsidRPr="009649B6">
              <w:rPr>
                <w:rFonts w:ascii="Arial" w:eastAsia="DengXian" w:hAnsi="Arial"/>
                <w:sz w:val="18"/>
              </w:rPr>
              <w:t xml:space="preserve">. When present, the Area Session Identifier together with the TMGI uniquely identify the MBS Session </w:t>
            </w:r>
            <w:r w:rsidRPr="009649B6">
              <w:rPr>
                <w:rFonts w:ascii="Arial" w:eastAsia="DengXian" w:hAnsi="Arial" w:hint="eastAsia"/>
                <w:sz w:val="18"/>
                <w:lang w:eastAsia="zh-CN"/>
              </w:rPr>
              <w:t>in a specific MBS service area</w:t>
            </w:r>
            <w:r w:rsidRPr="009649B6">
              <w:rPr>
                <w:rFonts w:ascii="Arial" w:eastAsia="DengXian"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829F39C"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t>(note 1)</w:t>
            </w:r>
          </w:p>
        </w:tc>
        <w:tc>
          <w:tcPr>
            <w:tcW w:w="992" w:type="dxa"/>
            <w:tcBorders>
              <w:top w:val="single" w:sz="4" w:space="0" w:color="auto"/>
              <w:left w:val="single" w:sz="4" w:space="0" w:color="auto"/>
              <w:bottom w:val="single" w:sz="4" w:space="0" w:color="auto"/>
              <w:right w:val="single" w:sz="4" w:space="0" w:color="auto"/>
            </w:tcBorders>
            <w:hideMark/>
          </w:tcPr>
          <w:p w14:paraId="2C73A22E"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t>(note 1)</w:t>
            </w:r>
          </w:p>
        </w:tc>
        <w:tc>
          <w:tcPr>
            <w:tcW w:w="1418" w:type="dxa"/>
            <w:tcBorders>
              <w:top w:val="single" w:sz="4" w:space="0" w:color="auto"/>
              <w:left w:val="single" w:sz="4" w:space="0" w:color="auto"/>
              <w:bottom w:val="single" w:sz="4" w:space="0" w:color="auto"/>
              <w:right w:val="single" w:sz="4" w:space="0" w:color="auto"/>
            </w:tcBorders>
            <w:hideMark/>
          </w:tcPr>
          <w:p w14:paraId="6B2197E0"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t>(note 1)</w:t>
            </w:r>
          </w:p>
        </w:tc>
      </w:tr>
      <w:tr w:rsidR="00A52B3A" w:rsidRPr="009649B6" w14:paraId="79EEE105"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28EB3A3"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sz w:val="18"/>
                <w:lang w:eastAsia="zh-CN"/>
              </w:rPr>
              <w:t>AMF</w:t>
            </w:r>
          </w:p>
        </w:tc>
        <w:tc>
          <w:tcPr>
            <w:tcW w:w="4253" w:type="dxa"/>
            <w:tcBorders>
              <w:top w:val="single" w:sz="4" w:space="0" w:color="auto"/>
              <w:left w:val="single" w:sz="12" w:space="0" w:color="auto"/>
              <w:bottom w:val="single" w:sz="4" w:space="0" w:color="auto"/>
              <w:right w:val="single" w:sz="4" w:space="0" w:color="auto"/>
            </w:tcBorders>
            <w:hideMark/>
          </w:tcPr>
          <w:p w14:paraId="678E6C66"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sz w:val="18"/>
                <w:lang w:eastAsia="zh-CN"/>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5DE18375" w14:textId="77777777" w:rsidR="00A52B3A" w:rsidRPr="009649B6" w:rsidRDefault="00A52B3A" w:rsidP="007E31D2">
            <w:pPr>
              <w:keepNext/>
              <w:keepLines/>
              <w:spacing w:after="0"/>
              <w:jc w:val="center"/>
              <w:rPr>
                <w:rFonts w:ascii="Arial" w:eastAsia="DengXian" w:hAnsi="Arial"/>
                <w:sz w:val="18"/>
                <w:lang w:eastAsia="zh-CN"/>
              </w:rPr>
            </w:pPr>
            <w:r>
              <w:rPr>
                <w:rFonts w:ascii="Arial" w:eastAsia="DengXian" w:hAnsi="Arial" w:hint="eastAsia"/>
                <w:sz w:val="18"/>
                <w:lang w:eastAsia="zh-CN"/>
              </w:rPr>
              <w:t>X</w:t>
            </w:r>
          </w:p>
        </w:tc>
        <w:tc>
          <w:tcPr>
            <w:tcW w:w="992" w:type="dxa"/>
            <w:tcBorders>
              <w:top w:val="single" w:sz="4" w:space="0" w:color="auto"/>
              <w:left w:val="single" w:sz="4" w:space="0" w:color="auto"/>
              <w:bottom w:val="single" w:sz="4" w:space="0" w:color="auto"/>
              <w:right w:val="single" w:sz="4" w:space="0" w:color="auto"/>
            </w:tcBorders>
          </w:tcPr>
          <w:p w14:paraId="2F7D09C1" w14:textId="77777777" w:rsidR="00A52B3A" w:rsidRPr="009649B6" w:rsidRDefault="00A52B3A" w:rsidP="007E31D2">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AEBFA51"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lang w:eastAsia="zh-CN"/>
              </w:rPr>
              <w:t>X</w:t>
            </w:r>
          </w:p>
        </w:tc>
      </w:tr>
      <w:tr w:rsidR="00A52B3A" w:rsidRPr="009649B6" w14:paraId="504415A4"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C3B76B9"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sz w:val="18"/>
              </w:rPr>
              <w:t xml:space="preserve">QoS </w:t>
            </w:r>
            <w:r w:rsidRPr="009649B6">
              <w:rPr>
                <w:rFonts w:ascii="Arial" w:eastAsia="DengXian" w:hAnsi="Arial" w:hint="eastAsia"/>
                <w:sz w:val="18"/>
                <w:lang w:eastAsia="zh-CN"/>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7046856D"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hint="eastAsia"/>
                <w:sz w:val="18"/>
                <w:lang w:eastAsia="zh-CN"/>
              </w:rPr>
              <w:t>QoS information</w:t>
            </w:r>
            <w:r w:rsidRPr="009649B6">
              <w:rPr>
                <w:rFonts w:ascii="Arial" w:eastAsia="DengXian" w:hAnsi="Arial"/>
                <w:sz w:val="18"/>
              </w:rPr>
              <w:t xml:space="preserve"> for the MBS Session</w:t>
            </w:r>
            <w:r>
              <w:rPr>
                <w:rFonts w:ascii="Arial" w:eastAsia="DengXian" w:hAnsi="Arial"/>
                <w:sz w:val="18"/>
              </w:rPr>
              <w:t>, including the QoS parameters of QoS flows</w:t>
            </w:r>
            <w:r w:rsidRPr="009649B6">
              <w:rPr>
                <w:rFonts w:ascii="Arial" w:eastAsia="DengXian"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C7987DA"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c>
          <w:tcPr>
            <w:tcW w:w="992" w:type="dxa"/>
            <w:tcBorders>
              <w:top w:val="single" w:sz="4" w:space="0" w:color="auto"/>
              <w:left w:val="single" w:sz="4" w:space="0" w:color="auto"/>
              <w:bottom w:val="single" w:sz="4" w:space="0" w:color="auto"/>
              <w:right w:val="single" w:sz="4" w:space="0" w:color="auto"/>
            </w:tcBorders>
          </w:tcPr>
          <w:p w14:paraId="3D5DADB5" w14:textId="77777777" w:rsidR="00A52B3A" w:rsidRPr="009649B6" w:rsidRDefault="00A52B3A" w:rsidP="007E31D2">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DDDC7BA"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r>
      <w:tr w:rsidR="00A52B3A" w:rsidRPr="009649B6" w14:paraId="2DCB3DCF"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EFF2412"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sz w:val="18"/>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7D17AB2A"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sz w:val="18"/>
              </w:rPr>
              <w:t xml:space="preserve">Area over which the MBS </w:t>
            </w:r>
            <w:r w:rsidRPr="009649B6">
              <w:rPr>
                <w:rFonts w:ascii="Arial" w:eastAsia="DengXian" w:hAnsi="Arial" w:hint="eastAsia"/>
                <w:sz w:val="18"/>
              </w:rPr>
              <w:t>session data is</w:t>
            </w:r>
            <w:r w:rsidRPr="009649B6">
              <w:rPr>
                <w:rFonts w:ascii="Arial" w:eastAsia="DengXian" w:hAnsi="Arial"/>
                <w:sz w:val="18"/>
              </w:rPr>
              <w:t xml:space="preserve"> distributed</w:t>
            </w:r>
            <w:r>
              <w:rPr>
                <w:rFonts w:ascii="Arial" w:eastAsia="DengXian" w:hAnsi="Arial"/>
                <w:sz w:val="18"/>
              </w:rPr>
              <w:t xml:space="preserve"> </w:t>
            </w:r>
            <w:r w:rsidRPr="007222C8">
              <w:rPr>
                <w:rFonts w:ascii="Arial" w:eastAsia="DengXian" w:hAnsi="Arial"/>
                <w:sz w:val="18"/>
              </w:rPr>
              <w:t>(i.e. Cell ID list or TAI list)</w:t>
            </w:r>
            <w:r w:rsidRPr="009649B6">
              <w:rPr>
                <w:rFonts w:ascii="Arial" w:eastAsia="DengXian"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00E684A"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c>
          <w:tcPr>
            <w:tcW w:w="992" w:type="dxa"/>
            <w:tcBorders>
              <w:top w:val="single" w:sz="4" w:space="0" w:color="auto"/>
              <w:left w:val="single" w:sz="4" w:space="0" w:color="auto"/>
              <w:bottom w:val="single" w:sz="4" w:space="0" w:color="auto"/>
              <w:right w:val="single" w:sz="4" w:space="0" w:color="auto"/>
            </w:tcBorders>
            <w:hideMark/>
          </w:tcPr>
          <w:p w14:paraId="13C3A671"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c>
          <w:tcPr>
            <w:tcW w:w="1418" w:type="dxa"/>
            <w:tcBorders>
              <w:top w:val="single" w:sz="4" w:space="0" w:color="auto"/>
              <w:left w:val="single" w:sz="4" w:space="0" w:color="auto"/>
              <w:bottom w:val="single" w:sz="4" w:space="0" w:color="auto"/>
              <w:right w:val="single" w:sz="4" w:space="0" w:color="auto"/>
            </w:tcBorders>
            <w:hideMark/>
          </w:tcPr>
          <w:p w14:paraId="53D5026F"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r>
      <w:tr w:rsidR="00A52B3A" w:rsidRPr="009649B6" w14:paraId="4350D5E2" w14:textId="77777777" w:rsidTr="007E31D2">
        <w:trPr>
          <w:cantSplit/>
          <w:jc w:val="center"/>
        </w:trPr>
        <w:tc>
          <w:tcPr>
            <w:tcW w:w="1951" w:type="dxa"/>
            <w:tcBorders>
              <w:top w:val="single" w:sz="4" w:space="0" w:color="auto"/>
              <w:left w:val="single" w:sz="12" w:space="0" w:color="auto"/>
              <w:bottom w:val="single" w:sz="4" w:space="0" w:color="auto"/>
              <w:right w:val="single" w:sz="12" w:space="0" w:color="auto"/>
            </w:tcBorders>
          </w:tcPr>
          <w:p w14:paraId="690EEDBC"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hint="eastAsia"/>
                <w:sz w:val="18"/>
                <w:lang w:eastAsia="zh-CN"/>
              </w:rPr>
              <w:t>NG-RAN Node ID(s)</w:t>
            </w:r>
          </w:p>
        </w:tc>
        <w:tc>
          <w:tcPr>
            <w:tcW w:w="4253" w:type="dxa"/>
            <w:tcBorders>
              <w:top w:val="single" w:sz="4" w:space="0" w:color="auto"/>
              <w:left w:val="single" w:sz="12" w:space="0" w:color="auto"/>
              <w:bottom w:val="single" w:sz="4" w:space="0" w:color="auto"/>
              <w:right w:val="single" w:sz="4" w:space="0" w:color="auto"/>
            </w:tcBorders>
          </w:tcPr>
          <w:p w14:paraId="7CC346B2" w14:textId="77777777" w:rsidR="00A52B3A" w:rsidRPr="009649B6" w:rsidRDefault="00A52B3A" w:rsidP="007E31D2">
            <w:pPr>
              <w:keepNext/>
              <w:keepLines/>
              <w:spacing w:after="0"/>
              <w:rPr>
                <w:rFonts w:ascii="Arial" w:eastAsia="DengXian" w:hAnsi="Arial"/>
                <w:sz w:val="18"/>
              </w:rPr>
            </w:pPr>
            <w:r w:rsidRPr="009649B6">
              <w:rPr>
                <w:rFonts w:ascii="Arial" w:eastAsia="DengXian" w:hAnsi="Arial" w:hint="eastAsia"/>
                <w:sz w:val="18"/>
                <w:lang w:eastAsia="zh-CN"/>
              </w:rPr>
              <w:t xml:space="preserve">NG-RAN nodes </w:t>
            </w:r>
            <w:r w:rsidRPr="009649B6">
              <w:rPr>
                <w:rFonts w:ascii="Arial" w:eastAsia="DengXian" w:hAnsi="Arial"/>
                <w:sz w:val="18"/>
                <w:lang w:eastAsia="zh-CN"/>
              </w:rPr>
              <w:t xml:space="preserve">which are selected for the </w:t>
            </w:r>
            <w:r w:rsidRPr="009649B6">
              <w:rPr>
                <w:rFonts w:ascii="Arial" w:eastAsia="DengXian" w:hAnsi="Arial" w:hint="eastAsia"/>
                <w:sz w:val="18"/>
                <w:lang w:eastAsia="zh-CN"/>
              </w:rPr>
              <w:t>broadcast</w:t>
            </w:r>
            <w:r w:rsidRPr="009649B6">
              <w:rPr>
                <w:rFonts w:ascii="Arial" w:eastAsia="DengXian" w:hAnsi="Arial"/>
                <w:sz w:val="18"/>
                <w:lang w:eastAsia="zh-CN"/>
              </w:rPr>
              <w:t xml:space="preserve"> session</w:t>
            </w:r>
          </w:p>
        </w:tc>
        <w:tc>
          <w:tcPr>
            <w:tcW w:w="992" w:type="dxa"/>
            <w:tcBorders>
              <w:top w:val="single" w:sz="4" w:space="0" w:color="auto"/>
              <w:left w:val="single" w:sz="4" w:space="0" w:color="auto"/>
              <w:bottom w:val="single" w:sz="4" w:space="0" w:color="auto"/>
              <w:right w:val="single" w:sz="4" w:space="0" w:color="auto"/>
            </w:tcBorders>
          </w:tcPr>
          <w:p w14:paraId="6A7C0F1A" w14:textId="77777777" w:rsidR="00A52B3A" w:rsidRPr="009649B6" w:rsidRDefault="00A52B3A" w:rsidP="007E31D2">
            <w:pPr>
              <w:keepNext/>
              <w:keepLines/>
              <w:spacing w:after="0"/>
              <w:jc w:val="center"/>
              <w:rPr>
                <w:rFonts w:ascii="Arial" w:eastAsia="DengXian" w:hAnsi="Arial"/>
                <w:sz w:val="18"/>
              </w:rPr>
            </w:pPr>
          </w:p>
        </w:tc>
        <w:tc>
          <w:tcPr>
            <w:tcW w:w="992" w:type="dxa"/>
            <w:tcBorders>
              <w:top w:val="single" w:sz="4" w:space="0" w:color="auto"/>
              <w:left w:val="single" w:sz="4" w:space="0" w:color="auto"/>
              <w:bottom w:val="single" w:sz="4" w:space="0" w:color="auto"/>
              <w:right w:val="single" w:sz="4" w:space="0" w:color="auto"/>
            </w:tcBorders>
          </w:tcPr>
          <w:p w14:paraId="345C3CC6"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p>
        </w:tc>
        <w:tc>
          <w:tcPr>
            <w:tcW w:w="1418" w:type="dxa"/>
            <w:tcBorders>
              <w:top w:val="single" w:sz="4" w:space="0" w:color="auto"/>
              <w:left w:val="single" w:sz="4" w:space="0" w:color="auto"/>
              <w:bottom w:val="single" w:sz="4" w:space="0" w:color="auto"/>
              <w:right w:val="single" w:sz="4" w:space="0" w:color="auto"/>
            </w:tcBorders>
          </w:tcPr>
          <w:p w14:paraId="51945A16" w14:textId="77777777" w:rsidR="00A52B3A" w:rsidRPr="009649B6" w:rsidRDefault="00A52B3A" w:rsidP="007E31D2">
            <w:pPr>
              <w:keepNext/>
              <w:keepLines/>
              <w:spacing w:after="0"/>
              <w:jc w:val="center"/>
              <w:rPr>
                <w:rFonts w:ascii="Arial" w:eastAsia="DengXian" w:hAnsi="Arial"/>
                <w:sz w:val="18"/>
              </w:rPr>
            </w:pPr>
          </w:p>
        </w:tc>
      </w:tr>
      <w:tr w:rsidR="00A52B3A" w:rsidRPr="009649B6" w14:paraId="4BA2A808" w14:textId="77777777" w:rsidTr="007E31D2">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0F2A1B6B"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sz w:val="18"/>
                <w:lang w:eastAsia="zh-CN"/>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5D6A82F4"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sz w:val="18"/>
                <w:lang w:eastAsia="zh-CN"/>
              </w:rPr>
              <w:t xml:space="preserve">IP addresses identifying the </w:t>
            </w:r>
            <w:r w:rsidRPr="009649B6">
              <w:rPr>
                <w:rFonts w:ascii="Arial" w:eastAsia="DengXian" w:hAnsi="Arial" w:hint="eastAsia"/>
                <w:sz w:val="18"/>
                <w:lang w:eastAsia="zh-CN"/>
              </w:rPr>
              <w:t>user plane</w:t>
            </w:r>
            <w:r w:rsidRPr="009649B6" w:rsidDel="00F34A4F">
              <w:rPr>
                <w:rFonts w:ascii="Arial" w:eastAsia="DengXian" w:hAnsi="Arial"/>
                <w:sz w:val="18"/>
                <w:lang w:eastAsia="zh-CN"/>
              </w:rPr>
              <w:t xml:space="preserve"> </w:t>
            </w:r>
            <w:r w:rsidRPr="009649B6">
              <w:rPr>
                <w:rFonts w:ascii="Arial" w:eastAsia="DengXian" w:hAnsi="Arial"/>
                <w:sz w:val="18"/>
                <w:lang w:eastAsia="zh-CN"/>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5A2EB57D"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4CF556FF" w14:textId="77777777" w:rsidR="00A52B3A" w:rsidRPr="009649B6" w:rsidRDefault="00A52B3A" w:rsidP="007E31D2">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7B1765A0"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r>
      <w:tr w:rsidR="00A52B3A" w:rsidRPr="009649B6" w14:paraId="4D633F8F" w14:textId="77777777" w:rsidTr="007E31D2">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3A150CF4"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sz w:val="18"/>
                <w:lang w:eastAsia="zh-CN"/>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549EC282"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sz w:val="18"/>
                <w:lang w:eastAsia="zh-CN"/>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6998D535"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2738463F" w14:textId="77777777" w:rsidR="00A52B3A" w:rsidRPr="009649B6" w:rsidRDefault="00A52B3A" w:rsidP="007E31D2">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34EB9942"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sz w:val="18"/>
              </w:rPr>
              <w:t>X</w:t>
            </w:r>
            <w:r w:rsidRPr="009649B6">
              <w:rPr>
                <w:rFonts w:ascii="Arial" w:eastAsia="DengXian" w:hAnsi="Arial"/>
                <w:sz w:val="18"/>
              </w:rPr>
              <w:br/>
            </w:r>
            <w:r w:rsidRPr="009649B6">
              <w:rPr>
                <w:rFonts w:ascii="Arial" w:eastAsia="DengXian" w:hAnsi="Arial"/>
                <w:sz w:val="16"/>
                <w:szCs w:val="16"/>
              </w:rPr>
              <w:t>(note 1)</w:t>
            </w:r>
          </w:p>
        </w:tc>
      </w:tr>
      <w:tr w:rsidR="00A52B3A" w:rsidRPr="009649B6" w14:paraId="70900708" w14:textId="77777777" w:rsidTr="007E31D2">
        <w:trPr>
          <w:cantSplit/>
          <w:jc w:val="center"/>
        </w:trPr>
        <w:tc>
          <w:tcPr>
            <w:tcW w:w="1951" w:type="dxa"/>
            <w:tcBorders>
              <w:top w:val="single" w:sz="4" w:space="0" w:color="auto"/>
              <w:left w:val="single" w:sz="12" w:space="0" w:color="auto"/>
              <w:bottom w:val="single" w:sz="12" w:space="0" w:color="auto"/>
              <w:right w:val="single" w:sz="12" w:space="0" w:color="auto"/>
            </w:tcBorders>
          </w:tcPr>
          <w:p w14:paraId="738A2ED5"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sz w:val="18"/>
                <w:lang w:eastAsia="zh-CN"/>
              </w:rPr>
              <w:t xml:space="preserve">TEID for </w:t>
            </w:r>
            <w:r w:rsidRPr="009649B6">
              <w:rPr>
                <w:rFonts w:ascii="Arial" w:eastAsia="DengXian" w:hAnsi="Arial" w:hint="eastAsia"/>
                <w:sz w:val="18"/>
                <w:lang w:eastAsia="zh-CN"/>
              </w:rPr>
              <w:t xml:space="preserve">data </w:t>
            </w:r>
            <w:r w:rsidRPr="009649B6">
              <w:rPr>
                <w:rFonts w:ascii="Arial" w:eastAsia="DengXian" w:hAnsi="Arial"/>
                <w:sz w:val="18"/>
                <w:lang w:eastAsia="zh-CN"/>
              </w:rPr>
              <w:t>distribution</w:t>
            </w:r>
          </w:p>
        </w:tc>
        <w:tc>
          <w:tcPr>
            <w:tcW w:w="4253" w:type="dxa"/>
            <w:tcBorders>
              <w:top w:val="single" w:sz="4" w:space="0" w:color="auto"/>
              <w:left w:val="single" w:sz="12" w:space="0" w:color="auto"/>
              <w:bottom w:val="single" w:sz="12" w:space="0" w:color="auto"/>
              <w:right w:val="single" w:sz="4" w:space="0" w:color="auto"/>
            </w:tcBorders>
          </w:tcPr>
          <w:p w14:paraId="17339213" w14:textId="77777777" w:rsidR="00A52B3A" w:rsidRPr="009649B6" w:rsidRDefault="00A52B3A" w:rsidP="007E31D2">
            <w:pPr>
              <w:keepNext/>
              <w:keepLines/>
              <w:spacing w:after="0"/>
              <w:rPr>
                <w:rFonts w:ascii="Arial" w:eastAsia="DengXian" w:hAnsi="Arial"/>
                <w:sz w:val="18"/>
                <w:lang w:eastAsia="zh-CN"/>
              </w:rPr>
            </w:pPr>
            <w:r w:rsidRPr="009649B6">
              <w:rPr>
                <w:rFonts w:ascii="Arial" w:eastAsia="DengXian" w:hAnsi="Arial" w:hint="eastAsia"/>
                <w:sz w:val="18"/>
                <w:lang w:eastAsia="zh-CN"/>
              </w:rPr>
              <w:t>T</w:t>
            </w:r>
            <w:r w:rsidRPr="009649B6">
              <w:rPr>
                <w:rFonts w:ascii="Arial" w:eastAsia="DengXian" w:hAnsi="Arial"/>
                <w:sz w:val="18"/>
                <w:lang w:eastAsia="zh-CN"/>
              </w:rPr>
              <w:t xml:space="preserve">he tunnel ID used for receiving the </w:t>
            </w:r>
            <w:r w:rsidRPr="009649B6">
              <w:rPr>
                <w:rFonts w:ascii="Arial" w:eastAsia="DengXian" w:hAnsi="Arial" w:hint="eastAsia"/>
                <w:sz w:val="18"/>
                <w:lang w:eastAsia="zh-CN"/>
              </w:rPr>
              <w:t xml:space="preserve">broadcast </w:t>
            </w:r>
            <w:r w:rsidRPr="009649B6">
              <w:rPr>
                <w:rFonts w:ascii="Arial" w:eastAsia="DengXian" w:hAnsi="Arial"/>
                <w:sz w:val="18"/>
                <w:lang w:eastAsia="zh-CN"/>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30779D93"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hint="eastAsia"/>
                <w:sz w:val="18"/>
                <w:lang w:eastAsia="zh-CN"/>
              </w:rPr>
              <w:t>X</w:t>
            </w:r>
          </w:p>
        </w:tc>
        <w:tc>
          <w:tcPr>
            <w:tcW w:w="992" w:type="dxa"/>
            <w:tcBorders>
              <w:top w:val="single" w:sz="4" w:space="0" w:color="auto"/>
              <w:left w:val="single" w:sz="4" w:space="0" w:color="auto"/>
              <w:bottom w:val="single" w:sz="12" w:space="0" w:color="auto"/>
              <w:right w:val="single" w:sz="4" w:space="0" w:color="auto"/>
            </w:tcBorders>
          </w:tcPr>
          <w:p w14:paraId="77E4CC7E" w14:textId="77777777" w:rsidR="00A52B3A" w:rsidRPr="009649B6" w:rsidRDefault="00A52B3A" w:rsidP="007E31D2">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tcPr>
          <w:p w14:paraId="1F85F18A" w14:textId="77777777" w:rsidR="00A52B3A" w:rsidRPr="009649B6" w:rsidRDefault="00A52B3A" w:rsidP="007E31D2">
            <w:pPr>
              <w:keepNext/>
              <w:keepLines/>
              <w:spacing w:after="0"/>
              <w:jc w:val="center"/>
              <w:rPr>
                <w:rFonts w:ascii="Arial" w:eastAsia="DengXian" w:hAnsi="Arial"/>
                <w:sz w:val="18"/>
              </w:rPr>
            </w:pPr>
            <w:r w:rsidRPr="009649B6">
              <w:rPr>
                <w:rFonts w:ascii="Arial" w:eastAsia="DengXian" w:hAnsi="Arial" w:hint="eastAsia"/>
                <w:sz w:val="18"/>
                <w:lang w:eastAsia="zh-CN"/>
              </w:rPr>
              <w:t>X</w:t>
            </w:r>
          </w:p>
        </w:tc>
      </w:tr>
      <w:tr w:rsidR="00A52B3A" w:rsidRPr="009649B6" w14:paraId="7BC59B9C" w14:textId="77777777" w:rsidTr="007E31D2">
        <w:trPr>
          <w:cantSplit/>
          <w:jc w:val="center"/>
        </w:trPr>
        <w:tc>
          <w:tcPr>
            <w:tcW w:w="1951" w:type="dxa"/>
            <w:tcBorders>
              <w:top w:val="single" w:sz="4" w:space="0" w:color="auto"/>
              <w:left w:val="single" w:sz="12" w:space="0" w:color="auto"/>
              <w:bottom w:val="single" w:sz="12" w:space="0" w:color="auto"/>
              <w:right w:val="single" w:sz="12" w:space="0" w:color="auto"/>
            </w:tcBorders>
          </w:tcPr>
          <w:p w14:paraId="606ABE2F" w14:textId="77777777" w:rsidR="00A52B3A" w:rsidRPr="007222C8" w:rsidRDefault="00A52B3A" w:rsidP="007E31D2">
            <w:pPr>
              <w:keepNext/>
              <w:keepLines/>
              <w:spacing w:after="0"/>
              <w:rPr>
                <w:rFonts w:ascii="Arial" w:eastAsia="DengXian" w:hAnsi="Arial"/>
                <w:sz w:val="18"/>
                <w:lang w:eastAsia="zh-CN"/>
              </w:rPr>
            </w:pPr>
            <w:r>
              <w:rPr>
                <w:rFonts w:ascii="Arial" w:eastAsia="DengXian" w:hAnsi="Arial"/>
                <w:sz w:val="18"/>
                <w:lang w:eastAsia="zh-CN"/>
              </w:rPr>
              <w:t>PCF</w:t>
            </w:r>
          </w:p>
        </w:tc>
        <w:tc>
          <w:tcPr>
            <w:tcW w:w="4253" w:type="dxa"/>
            <w:tcBorders>
              <w:top w:val="single" w:sz="4" w:space="0" w:color="auto"/>
              <w:left w:val="single" w:sz="12" w:space="0" w:color="auto"/>
              <w:bottom w:val="single" w:sz="12" w:space="0" w:color="auto"/>
              <w:right w:val="single" w:sz="4" w:space="0" w:color="auto"/>
            </w:tcBorders>
          </w:tcPr>
          <w:p w14:paraId="7A0EE9B6" w14:textId="77777777" w:rsidR="00A52B3A" w:rsidRPr="007222C8" w:rsidRDefault="00A52B3A" w:rsidP="007E31D2">
            <w:pPr>
              <w:keepNext/>
              <w:keepLines/>
              <w:spacing w:after="0"/>
              <w:rPr>
                <w:rFonts w:ascii="Arial" w:eastAsia="DengXian" w:hAnsi="Arial"/>
                <w:sz w:val="18"/>
                <w:lang w:eastAsia="zh-CN"/>
              </w:rPr>
            </w:pPr>
            <w:r w:rsidRPr="006F3982">
              <w:rPr>
                <w:rFonts w:ascii="Arial" w:eastAsia="DengXian" w:hAnsi="Arial"/>
                <w:sz w:val="18"/>
              </w:rPr>
              <w:t xml:space="preserve">The </w:t>
            </w:r>
            <w:r>
              <w:rPr>
                <w:rFonts w:ascii="Arial" w:eastAsia="DengXian" w:hAnsi="Arial"/>
                <w:sz w:val="18"/>
              </w:rPr>
              <w:t>PCF</w:t>
            </w:r>
            <w:r w:rsidRPr="006F3982">
              <w:rPr>
                <w:rFonts w:ascii="Arial" w:eastAsia="DengXian" w:hAnsi="Arial"/>
                <w:sz w:val="18"/>
              </w:rPr>
              <w:t xml:space="preserve"> that </w:t>
            </w:r>
            <w:r>
              <w:rPr>
                <w:rFonts w:ascii="Arial" w:eastAsia="DengXian" w:hAnsi="Arial"/>
                <w:sz w:val="18"/>
              </w:rPr>
              <w:t>provides policy control</w:t>
            </w:r>
            <w:r w:rsidRPr="007222C8">
              <w:rPr>
                <w:rFonts w:ascii="Arial" w:eastAsia="DengXian" w:hAnsi="Arial"/>
                <w:sz w:val="18"/>
                <w:lang w:eastAsia="zh-CN"/>
              </w:rPr>
              <w:t xml:space="preserve"> for the MBS </w:t>
            </w:r>
            <w:r w:rsidRPr="006F3982">
              <w:rPr>
                <w:rFonts w:ascii="Arial" w:eastAsia="DengXian" w:hAnsi="Arial"/>
                <w:sz w:val="18"/>
              </w:rPr>
              <w:t>session</w:t>
            </w:r>
            <w:r w:rsidRPr="007222C8">
              <w:rPr>
                <w:rFonts w:ascii="Arial" w:eastAsia="DengXian" w:hAnsi="Arial"/>
                <w:sz w:val="18"/>
                <w:lang w:eastAsia="zh-CN"/>
              </w:rPr>
              <w:t>.</w:t>
            </w:r>
          </w:p>
        </w:tc>
        <w:tc>
          <w:tcPr>
            <w:tcW w:w="992" w:type="dxa"/>
            <w:tcBorders>
              <w:top w:val="single" w:sz="4" w:space="0" w:color="auto"/>
              <w:left w:val="single" w:sz="4" w:space="0" w:color="auto"/>
              <w:bottom w:val="single" w:sz="12" w:space="0" w:color="auto"/>
              <w:right w:val="single" w:sz="4" w:space="0" w:color="auto"/>
            </w:tcBorders>
          </w:tcPr>
          <w:p w14:paraId="2928E6C0" w14:textId="77777777" w:rsidR="00A52B3A" w:rsidRPr="007222C8" w:rsidRDefault="00A52B3A" w:rsidP="007E31D2">
            <w:pPr>
              <w:keepNext/>
              <w:keepLines/>
              <w:spacing w:after="0"/>
              <w:jc w:val="center"/>
              <w:rPr>
                <w:rFonts w:ascii="Arial" w:eastAsia="DengXian" w:hAnsi="Arial"/>
                <w:sz w:val="18"/>
              </w:rPr>
            </w:pPr>
          </w:p>
        </w:tc>
        <w:tc>
          <w:tcPr>
            <w:tcW w:w="992" w:type="dxa"/>
            <w:tcBorders>
              <w:top w:val="single" w:sz="4" w:space="0" w:color="auto"/>
              <w:left w:val="single" w:sz="4" w:space="0" w:color="auto"/>
              <w:bottom w:val="single" w:sz="12" w:space="0" w:color="auto"/>
              <w:right w:val="single" w:sz="4" w:space="0" w:color="auto"/>
            </w:tcBorders>
          </w:tcPr>
          <w:p w14:paraId="21292280" w14:textId="77777777" w:rsidR="00A52B3A" w:rsidRPr="007222C8" w:rsidRDefault="00A52B3A" w:rsidP="007E31D2">
            <w:pPr>
              <w:keepNext/>
              <w:keepLines/>
              <w:spacing w:after="0"/>
              <w:jc w:val="center"/>
              <w:rPr>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tcPr>
          <w:p w14:paraId="421D5EAB" w14:textId="77777777" w:rsidR="00A52B3A" w:rsidRPr="009649B6" w:rsidRDefault="00A52B3A" w:rsidP="007E31D2">
            <w:pPr>
              <w:keepNext/>
              <w:keepLines/>
              <w:spacing w:after="0"/>
              <w:jc w:val="center"/>
              <w:rPr>
                <w:rFonts w:ascii="Arial" w:eastAsia="DengXian" w:hAnsi="Arial"/>
                <w:sz w:val="18"/>
              </w:rPr>
            </w:pPr>
            <w:r w:rsidRPr="007222C8">
              <w:rPr>
                <w:rFonts w:ascii="Arial" w:eastAsia="DengXian" w:hAnsi="Arial"/>
                <w:sz w:val="18"/>
              </w:rPr>
              <w:t>X</w:t>
            </w:r>
            <w:r w:rsidRPr="006F3982">
              <w:rPr>
                <w:rFonts w:ascii="Arial" w:eastAsia="DengXian" w:hAnsi="Arial"/>
                <w:sz w:val="18"/>
              </w:rPr>
              <w:br/>
            </w:r>
            <w:r w:rsidRPr="006F3982">
              <w:rPr>
                <w:rFonts w:ascii="Arial" w:eastAsia="DengXian" w:hAnsi="Arial"/>
                <w:sz w:val="16"/>
                <w:szCs w:val="16"/>
              </w:rPr>
              <w:t>(note 1)</w:t>
            </w:r>
          </w:p>
        </w:tc>
      </w:tr>
      <w:tr w:rsidR="0049741C" w:rsidRPr="009649B6" w14:paraId="2E11CBE6" w14:textId="77777777" w:rsidTr="007E31D2">
        <w:trPr>
          <w:cantSplit/>
          <w:jc w:val="center"/>
          <w:ins w:id="67" w:author="Nokia R00" w:date="2022-01-28T15:39:00Z"/>
        </w:trPr>
        <w:tc>
          <w:tcPr>
            <w:tcW w:w="1951" w:type="dxa"/>
            <w:tcBorders>
              <w:top w:val="single" w:sz="4" w:space="0" w:color="auto"/>
              <w:left w:val="single" w:sz="12" w:space="0" w:color="auto"/>
              <w:bottom w:val="single" w:sz="12" w:space="0" w:color="auto"/>
              <w:right w:val="single" w:sz="12" w:space="0" w:color="auto"/>
            </w:tcBorders>
          </w:tcPr>
          <w:p w14:paraId="1382A6A9" w14:textId="153224A8" w:rsidR="0049741C" w:rsidRDefault="0049741C" w:rsidP="0049741C">
            <w:pPr>
              <w:keepNext/>
              <w:keepLines/>
              <w:spacing w:after="0"/>
              <w:rPr>
                <w:ins w:id="68" w:author="Nokia R00" w:date="2022-01-28T15:39:00Z"/>
                <w:rFonts w:ascii="Arial" w:eastAsia="DengXian" w:hAnsi="Arial"/>
                <w:sz w:val="18"/>
                <w:lang w:eastAsia="zh-CN"/>
              </w:rPr>
            </w:pPr>
            <w:ins w:id="69" w:author="Nokia R00" w:date="2022-01-28T15:41:00Z">
              <w:r>
                <w:rPr>
                  <w:rFonts w:ascii="Arial" w:eastAsia="DengXian" w:hAnsi="Arial"/>
                  <w:sz w:val="18"/>
                  <w:lang w:eastAsia="zh-CN"/>
                </w:rPr>
                <w:t>BFA ID</w:t>
              </w:r>
            </w:ins>
          </w:p>
        </w:tc>
        <w:tc>
          <w:tcPr>
            <w:tcW w:w="4253" w:type="dxa"/>
            <w:tcBorders>
              <w:top w:val="single" w:sz="4" w:space="0" w:color="auto"/>
              <w:left w:val="single" w:sz="12" w:space="0" w:color="auto"/>
              <w:bottom w:val="single" w:sz="12" w:space="0" w:color="auto"/>
              <w:right w:val="single" w:sz="4" w:space="0" w:color="auto"/>
            </w:tcBorders>
          </w:tcPr>
          <w:p w14:paraId="1640595E" w14:textId="0FA7F26E" w:rsidR="0049741C" w:rsidRPr="006F3982" w:rsidRDefault="0049741C" w:rsidP="0049741C">
            <w:pPr>
              <w:keepNext/>
              <w:keepLines/>
              <w:spacing w:after="0"/>
              <w:rPr>
                <w:ins w:id="70" w:author="Nokia R00" w:date="2022-01-28T15:39:00Z"/>
                <w:rFonts w:ascii="Arial" w:eastAsia="DengXian" w:hAnsi="Arial"/>
                <w:sz w:val="18"/>
              </w:rPr>
            </w:pPr>
            <w:ins w:id="71" w:author="Nokia R00" w:date="2022-01-28T15:41:00Z">
              <w:r w:rsidRPr="00A334D5">
                <w:rPr>
                  <w:rFonts w:eastAsia="DengXian"/>
                </w:rPr>
                <w:t xml:space="preserve">Broadcast frequency </w:t>
              </w:r>
              <w:r>
                <w:rPr>
                  <w:rFonts w:eastAsia="DengXian"/>
                </w:rPr>
                <w:t>area</w:t>
              </w:r>
              <w:r w:rsidRPr="00A334D5">
                <w:rPr>
                  <w:rFonts w:eastAsia="DengXian"/>
                </w:rPr>
                <w:t xml:space="preserve"> </w:t>
              </w:r>
              <w:r>
                <w:rPr>
                  <w:rFonts w:eastAsia="DengXian"/>
                </w:rPr>
                <w:t xml:space="preserve">(BFA) ID </w:t>
              </w:r>
              <w:r w:rsidRPr="004906B0">
                <w:rPr>
                  <w:rFonts w:eastAsia="DengXian"/>
                </w:rPr>
                <w:t>is</w:t>
              </w:r>
              <w:r w:rsidRPr="004906B0">
                <w:rPr>
                  <w:rFonts w:eastAsia="DengXian"/>
                  <w:lang w:eastAsia="zh-CN"/>
                </w:rPr>
                <w:t xml:space="preserve"> used </w:t>
              </w:r>
              <w:r>
                <w:rPr>
                  <w:rFonts w:eastAsia="DengXian"/>
                  <w:lang w:eastAsia="zh-CN"/>
                </w:rPr>
                <w:t>in SIBs to announce the availability of MBS sessions to guide the frequency selection of the UE</w:t>
              </w:r>
            </w:ins>
          </w:p>
        </w:tc>
        <w:tc>
          <w:tcPr>
            <w:tcW w:w="992" w:type="dxa"/>
            <w:tcBorders>
              <w:top w:val="single" w:sz="4" w:space="0" w:color="auto"/>
              <w:left w:val="single" w:sz="4" w:space="0" w:color="auto"/>
              <w:bottom w:val="single" w:sz="12" w:space="0" w:color="auto"/>
              <w:right w:val="single" w:sz="4" w:space="0" w:color="auto"/>
            </w:tcBorders>
          </w:tcPr>
          <w:p w14:paraId="3DB138ED" w14:textId="010C1FDC" w:rsidR="0049741C" w:rsidRPr="007222C8" w:rsidRDefault="0049741C" w:rsidP="0049741C">
            <w:pPr>
              <w:keepNext/>
              <w:keepLines/>
              <w:spacing w:after="0"/>
              <w:jc w:val="center"/>
              <w:rPr>
                <w:ins w:id="72" w:author="Nokia R00" w:date="2022-01-28T15:39:00Z"/>
                <w:rFonts w:ascii="Arial" w:eastAsia="DengXian" w:hAnsi="Arial"/>
                <w:sz w:val="18"/>
              </w:rPr>
            </w:pPr>
            <w:ins w:id="73" w:author="Nokia R00" w:date="2022-01-28T15:41:00Z">
              <w:r>
                <w:rPr>
                  <w:rFonts w:ascii="Arial" w:eastAsia="DengXian" w:hAnsi="Arial"/>
                  <w:sz w:val="18"/>
                </w:rPr>
                <w:t>X</w:t>
              </w:r>
            </w:ins>
          </w:p>
        </w:tc>
        <w:tc>
          <w:tcPr>
            <w:tcW w:w="992" w:type="dxa"/>
            <w:tcBorders>
              <w:top w:val="single" w:sz="4" w:space="0" w:color="auto"/>
              <w:left w:val="single" w:sz="4" w:space="0" w:color="auto"/>
              <w:bottom w:val="single" w:sz="12" w:space="0" w:color="auto"/>
              <w:right w:val="single" w:sz="4" w:space="0" w:color="auto"/>
            </w:tcBorders>
          </w:tcPr>
          <w:p w14:paraId="52E1A467" w14:textId="77777777" w:rsidR="0049741C" w:rsidRPr="007222C8" w:rsidRDefault="0049741C" w:rsidP="0049741C">
            <w:pPr>
              <w:keepNext/>
              <w:keepLines/>
              <w:spacing w:after="0"/>
              <w:jc w:val="center"/>
              <w:rPr>
                <w:ins w:id="74" w:author="Nokia R00" w:date="2022-01-28T15:39:00Z"/>
                <w:rFonts w:ascii="Arial" w:eastAsia="DengXian" w:hAnsi="Arial"/>
                <w:sz w:val="18"/>
              </w:rPr>
            </w:pPr>
          </w:p>
        </w:tc>
        <w:tc>
          <w:tcPr>
            <w:tcW w:w="1418" w:type="dxa"/>
            <w:tcBorders>
              <w:top w:val="single" w:sz="4" w:space="0" w:color="auto"/>
              <w:left w:val="single" w:sz="4" w:space="0" w:color="auto"/>
              <w:bottom w:val="single" w:sz="12" w:space="0" w:color="auto"/>
              <w:right w:val="single" w:sz="4" w:space="0" w:color="auto"/>
            </w:tcBorders>
          </w:tcPr>
          <w:p w14:paraId="356CE81F" w14:textId="492EE315" w:rsidR="0049741C" w:rsidRPr="007222C8" w:rsidRDefault="0049741C" w:rsidP="0049741C">
            <w:pPr>
              <w:keepNext/>
              <w:keepLines/>
              <w:spacing w:after="0"/>
              <w:jc w:val="center"/>
              <w:rPr>
                <w:ins w:id="75" w:author="Nokia R00" w:date="2022-01-28T15:39:00Z"/>
                <w:rFonts w:ascii="Arial" w:eastAsia="DengXian" w:hAnsi="Arial"/>
                <w:sz w:val="18"/>
              </w:rPr>
            </w:pPr>
            <w:ins w:id="76" w:author="Nokia R00" w:date="2022-01-28T15:41:00Z">
              <w:r>
                <w:rPr>
                  <w:rFonts w:ascii="Arial" w:eastAsia="DengXian" w:hAnsi="Arial"/>
                  <w:sz w:val="18"/>
                </w:rPr>
                <w:t>X</w:t>
              </w:r>
            </w:ins>
          </w:p>
        </w:tc>
      </w:tr>
      <w:tr w:rsidR="0049741C" w:rsidRPr="009649B6" w14:paraId="15ADC55E" w14:textId="77777777" w:rsidTr="007E31D2">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66EFB98A" w14:textId="77777777" w:rsidR="0049741C" w:rsidRPr="009649B6" w:rsidRDefault="0049741C" w:rsidP="0049741C">
            <w:pPr>
              <w:keepNext/>
              <w:keepLines/>
              <w:spacing w:after="0"/>
              <w:ind w:left="851" w:hanging="851"/>
              <w:rPr>
                <w:rFonts w:ascii="Arial" w:eastAsia="MS Mincho" w:hAnsi="Arial"/>
                <w:sz w:val="18"/>
              </w:rPr>
            </w:pPr>
            <w:r w:rsidRPr="009649B6">
              <w:rPr>
                <w:rFonts w:ascii="Arial" w:eastAsia="DengXian" w:hAnsi="Arial"/>
                <w:sz w:val="18"/>
              </w:rPr>
              <w:t>NOTE 1:</w:t>
            </w:r>
            <w:r w:rsidRPr="009649B6">
              <w:rPr>
                <w:rFonts w:ascii="Arial" w:eastAsia="DengXian" w:hAnsi="Arial"/>
                <w:sz w:val="18"/>
              </w:rPr>
              <w:tab/>
              <w:t>It is an optional parameter.</w:t>
            </w:r>
          </w:p>
        </w:tc>
      </w:tr>
    </w:tbl>
    <w:p w14:paraId="46795FA5" w14:textId="77777777" w:rsidR="00A52B3A" w:rsidRPr="009649B6" w:rsidRDefault="00A52B3A" w:rsidP="00A52B3A">
      <w:pPr>
        <w:rPr>
          <w:lang w:val="en-US" w:eastAsia="ko-KR"/>
        </w:rPr>
      </w:pPr>
    </w:p>
    <w:p w14:paraId="39D25F24"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bookmarkStart w:id="77" w:name="_Toc70079049"/>
      <w:r w:rsidRPr="007E31D2">
        <w:rPr>
          <w:sz w:val="40"/>
        </w:rPr>
        <w:t>4th change</w:t>
      </w:r>
    </w:p>
    <w:p w14:paraId="254729FC" w14:textId="55E12842" w:rsidR="00A52B3A" w:rsidRPr="007E31D2" w:rsidRDefault="00A52B3A" w:rsidP="007E31D2">
      <w:pPr>
        <w:pStyle w:val="Heading2"/>
      </w:pPr>
      <w:r w:rsidRPr="007E31D2">
        <w:t>6.11</w:t>
      </w:r>
      <w:r w:rsidRPr="007E31D2">
        <w:tab/>
        <w:t>Service Announcement</w:t>
      </w:r>
      <w:bookmarkEnd w:id="77"/>
    </w:p>
    <w:p w14:paraId="362268D6" w14:textId="77777777" w:rsidR="00A52B3A" w:rsidRPr="00152B89" w:rsidRDefault="00A52B3A" w:rsidP="00A52B3A">
      <w:r w:rsidRPr="00152B89">
        <w:rPr>
          <w:rFonts w:eastAsia="DengXian"/>
        </w:rPr>
        <w:t>Service Announcement provides the UE with descriptions specifying the multicast or broadcast services to be delivered as part of MBS Session.</w:t>
      </w:r>
    </w:p>
    <w:p w14:paraId="611CADBC" w14:textId="77777777" w:rsidR="00A52B3A" w:rsidRPr="00152B89" w:rsidRDefault="00A52B3A" w:rsidP="00A52B3A">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2441F6E4" w14:textId="77777777" w:rsidR="00A52B3A" w:rsidRPr="00152B89" w:rsidRDefault="00A52B3A" w:rsidP="00A52B3A">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11A94A65" w14:textId="77777777" w:rsidR="00A52B3A" w:rsidRPr="00152B89" w:rsidRDefault="00A52B3A" w:rsidP="00A52B3A">
      <w:pPr>
        <w:pStyle w:val="NO"/>
      </w:pPr>
      <w:r w:rsidRPr="00152B89">
        <w:t>NOTE 1:</w:t>
      </w:r>
      <w:r w:rsidRPr="00152B89">
        <w:tab/>
        <w:t>A Source Specific IP Multicast Address as MBS Session ID indicates a multicast session.</w:t>
      </w:r>
    </w:p>
    <w:p w14:paraId="2697B5B2" w14:textId="77777777" w:rsidR="00A52B3A" w:rsidRPr="00152B89" w:rsidRDefault="00A52B3A" w:rsidP="00A52B3A">
      <w:pPr>
        <w:rPr>
          <w:rFonts w:eastAsia="DengXian"/>
          <w:lang w:eastAsia="zh-CN"/>
        </w:rPr>
      </w:pPr>
      <w:r w:rsidRPr="00152B89">
        <w:rPr>
          <w:rFonts w:eastAsia="DengXian"/>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25223F90" w14:textId="77777777" w:rsidR="00A52B3A" w:rsidRPr="00152B89" w:rsidRDefault="00A52B3A" w:rsidP="00A52B3A">
      <w:pPr>
        <w:rPr>
          <w:rFonts w:eastAsia="DengXian"/>
        </w:rPr>
      </w:pPr>
      <w:r w:rsidRPr="00152B89">
        <w:rPr>
          <w:rFonts w:eastAsia="DengXian"/>
        </w:rPr>
        <w:t>If the MBS Session is multicast, the Service Announcement may include the DNN and S-NSSAI of the PDU Session to indicate which PDU Session is associated with the MBS Session.</w:t>
      </w:r>
    </w:p>
    <w:p w14:paraId="2DED3F3F" w14:textId="77777777" w:rsidR="00A52B3A" w:rsidRPr="00152B89" w:rsidRDefault="00A52B3A" w:rsidP="00A52B3A">
      <w:pPr>
        <w:pStyle w:val="NO"/>
      </w:pPr>
      <w:r w:rsidRPr="00152B89">
        <w:t>NOTE 2:</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p>
    <w:p w14:paraId="01A015C1" w14:textId="77777777" w:rsidR="00A52B3A" w:rsidRPr="0022200E" w:rsidRDefault="00A52B3A" w:rsidP="00A52B3A">
      <w:pPr>
        <w:pStyle w:val="NO"/>
        <w:rPr>
          <w:rFonts w:eastAsia="SimSun"/>
          <w:lang w:eastAsia="ja-JP"/>
        </w:rPr>
      </w:pPr>
      <w:r>
        <w:t>NOTE 3</w:t>
      </w:r>
      <w:r w:rsidRPr="00152B89">
        <w:t>:</w:t>
      </w:r>
      <w:r w:rsidRPr="00152B89">
        <w:tab/>
      </w:r>
      <w:r>
        <w:t>The</w:t>
      </w:r>
      <w:r w:rsidRPr="0022200E">
        <w:rPr>
          <w:rFonts w:eastAsia="SimSun"/>
          <w:lang w:eastAsia="ja-JP"/>
        </w:rPr>
        <w:t xml:space="preserve"> MBS </w:t>
      </w:r>
      <w:r>
        <w:rPr>
          <w:lang w:eastAsia="zh-CN"/>
        </w:rPr>
        <w:t>Service</w:t>
      </w:r>
      <w:r w:rsidRPr="0022200E">
        <w:rPr>
          <w:rFonts w:eastAsia="SimSun"/>
          <w:lang w:eastAsia="ja-JP"/>
        </w:rPr>
        <w:t xml:space="preserve"> related information, e.g. default PLMN ID, DNN and </w:t>
      </w:r>
      <w:r w:rsidRPr="0022200E">
        <w:rPr>
          <w:rFonts w:eastAsia="SimSun" w:hint="eastAsia"/>
          <w:lang w:eastAsia="ja-JP"/>
        </w:rPr>
        <w:t>S-N</w:t>
      </w:r>
      <w:r w:rsidRPr="0022200E">
        <w:rPr>
          <w:rFonts w:eastAsia="SimSun"/>
          <w:lang w:eastAsia="ja-JP"/>
        </w:rPr>
        <w:t xml:space="preserve">SSAI </w:t>
      </w:r>
      <w:r>
        <w:t>can be pre-configured in the UE</w:t>
      </w:r>
      <w:r w:rsidRPr="0022200E">
        <w:rPr>
          <w:rFonts w:eastAsia="SimSun"/>
          <w:lang w:eastAsia="ja-JP"/>
        </w:rPr>
        <w:t>.</w:t>
      </w:r>
    </w:p>
    <w:p w14:paraId="756F33A0" w14:textId="77777777" w:rsidR="00A52B3A" w:rsidRPr="0022200E" w:rsidRDefault="00A52B3A" w:rsidP="00A52B3A">
      <w:pPr>
        <w:pStyle w:val="NO"/>
        <w:rPr>
          <w:rFonts w:eastAsia="SimSun"/>
          <w:lang w:eastAsia="ja-JP"/>
        </w:rPr>
      </w:pPr>
      <w:r>
        <w:lastRenderedPageBreak/>
        <w:t>NOTE 4</w:t>
      </w:r>
      <w:r w:rsidRPr="0022200E">
        <w:rPr>
          <w:rFonts w:eastAsia="SimSun"/>
          <w:lang w:eastAsia="ja-JP"/>
        </w:rPr>
        <w:t>:</w:t>
      </w:r>
      <w:r w:rsidRPr="0022200E">
        <w:rPr>
          <w:rFonts w:eastAsia="SimSun"/>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SimSun"/>
          <w:lang w:eastAsia="ja-JP"/>
        </w:rPr>
        <w:t>.</w:t>
      </w:r>
    </w:p>
    <w:p w14:paraId="23B98703" w14:textId="07D274B2" w:rsidR="0049741C" w:rsidRPr="00152B89" w:rsidRDefault="0049741C" w:rsidP="0049741C">
      <w:pPr>
        <w:rPr>
          <w:ins w:id="78" w:author="Nokia R00" w:date="2022-01-28T15:42:00Z"/>
          <w:rFonts w:eastAsia="DengXian"/>
        </w:rPr>
      </w:pPr>
      <w:ins w:id="79" w:author="Nokia R00" w:date="2022-01-28T15:42:00Z">
        <w:r w:rsidRPr="00152B89">
          <w:rPr>
            <w:rFonts w:eastAsia="DengXian"/>
          </w:rPr>
          <w:t xml:space="preserve">If the MBS Session is </w:t>
        </w:r>
        <w:r>
          <w:rPr>
            <w:rFonts w:eastAsia="DengXian"/>
          </w:rPr>
          <w:t>broadcast</w:t>
        </w:r>
        <w:r w:rsidRPr="00152B89">
          <w:rPr>
            <w:rFonts w:eastAsia="DengXian"/>
          </w:rPr>
          <w:t xml:space="preserve">, the Service Announcement </w:t>
        </w:r>
        <w:r>
          <w:rPr>
            <w:rFonts w:eastAsia="DengXian"/>
          </w:rPr>
          <w:t xml:space="preserve">includes the BFA ID(s) assigned to the </w:t>
        </w:r>
        <w:r>
          <w:rPr>
            <w:rFonts w:eastAsia="DengXian"/>
            <w:lang w:eastAsia="zh-CN"/>
          </w:rPr>
          <w:t>broadcast MBS session.</w:t>
        </w:r>
      </w:ins>
    </w:p>
    <w:p w14:paraId="461C68E7" w14:textId="77777777" w:rsidR="00A52B3A" w:rsidRPr="00152B89" w:rsidRDefault="00A52B3A" w:rsidP="00A52B3A">
      <w:r w:rsidRPr="00152B89">
        <w:t>The Service Announcement may be provided to a UE by AF or MBSF, or may be retrieved by the UE from those entities.</w:t>
      </w:r>
    </w:p>
    <w:p w14:paraId="4AF13AF6" w14:textId="77777777" w:rsidR="00A52B3A" w:rsidRPr="0022200E" w:rsidRDefault="00A52B3A" w:rsidP="00A52B3A">
      <w:pPr>
        <w:pStyle w:val="NO"/>
        <w:rPr>
          <w:rFonts w:eastAsia="SimSun"/>
          <w:lang w:eastAsia="ja-JP"/>
        </w:rPr>
      </w:pPr>
      <w:r>
        <w:t>NOTE 5</w:t>
      </w:r>
      <w:r w:rsidRPr="00152B89">
        <w:t>:</w:t>
      </w:r>
      <w:r w:rsidRPr="00152B89">
        <w:tab/>
      </w:r>
      <w:r>
        <w:t xml:space="preserve">How the UE </w:t>
      </w:r>
      <w:r w:rsidRPr="0022200E">
        <w:rPr>
          <w:rFonts w:eastAsia="SimSun"/>
          <w:lang w:eastAsia="ja-JP"/>
        </w:rPr>
        <w:t xml:space="preserve">can </w:t>
      </w:r>
      <w:r>
        <w:t>get the</w:t>
      </w:r>
      <w:r w:rsidRPr="0022200E">
        <w:rPr>
          <w:rFonts w:eastAsia="SimSun"/>
          <w:lang w:eastAsia="ja-JP"/>
        </w:rPr>
        <w:t xml:space="preserve"> Service Announcement </w:t>
      </w:r>
      <w:r>
        <w:t xml:space="preserve">from other entities </w:t>
      </w:r>
      <w:r w:rsidRPr="0022200E">
        <w:rPr>
          <w:rFonts w:eastAsia="SimSun"/>
          <w:lang w:eastAsia="ja-JP"/>
        </w:rPr>
        <w:t xml:space="preserve">is </w:t>
      </w:r>
      <w:r>
        <w:t>not specified</w:t>
      </w:r>
      <w:r w:rsidRPr="0022200E">
        <w:rPr>
          <w:rFonts w:eastAsia="SimSun"/>
          <w:lang w:eastAsia="ja-JP"/>
        </w:rPr>
        <w:t>.</w:t>
      </w:r>
    </w:p>
    <w:p w14:paraId="7D133DBB"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lang w:eastAsia="zh-CN"/>
        </w:rPr>
      </w:pPr>
      <w:r w:rsidRPr="007E31D2">
        <w:rPr>
          <w:sz w:val="40"/>
          <w:lang w:eastAsia="zh-CN"/>
        </w:rPr>
        <w:t>5th change</w:t>
      </w:r>
    </w:p>
    <w:p w14:paraId="75CAABE3" w14:textId="6C5E69F1" w:rsidR="00A52B3A" w:rsidRPr="006B3D26" w:rsidRDefault="00A52B3A" w:rsidP="007E31D2">
      <w:pPr>
        <w:pStyle w:val="Heading4"/>
        <w:rPr>
          <w:lang w:eastAsia="zh-CN"/>
        </w:rPr>
      </w:pPr>
      <w:r>
        <w:rPr>
          <w:lang w:eastAsia="zh-CN"/>
        </w:rPr>
        <w:t>7.1.1.2</w:t>
      </w:r>
      <w:r w:rsidRPr="006B3D26">
        <w:rPr>
          <w:lang w:eastAsia="zh-CN"/>
        </w:rPr>
        <w:tab/>
        <w:t xml:space="preserve">MBS </w:t>
      </w:r>
      <w:r>
        <w:rPr>
          <w:lang w:eastAsia="zh-CN"/>
        </w:rPr>
        <w:t>S</w:t>
      </w:r>
      <w:r w:rsidRPr="006B3D26">
        <w:rPr>
          <w:lang w:eastAsia="zh-CN"/>
        </w:rPr>
        <w:t xml:space="preserve">ession </w:t>
      </w:r>
      <w:r>
        <w:rPr>
          <w:lang w:eastAsia="zh-CN"/>
        </w:rPr>
        <w:t xml:space="preserve">Creation </w:t>
      </w:r>
      <w:r w:rsidRPr="006B3D26">
        <w:rPr>
          <w:lang w:eastAsia="zh-CN"/>
        </w:rPr>
        <w:t>without PCC</w:t>
      </w:r>
    </w:p>
    <w:p w14:paraId="7B310DDC" w14:textId="77777777" w:rsidR="00A52B3A" w:rsidRPr="006B3D26" w:rsidRDefault="00A52B3A" w:rsidP="00A52B3A">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23EDAE6E" w14:textId="77777777" w:rsidR="00A52B3A" w:rsidRPr="006B3D26" w:rsidRDefault="00A52B3A" w:rsidP="00A52B3A">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70496F06" w14:textId="77777777" w:rsidR="00A52B3A" w:rsidRPr="006B3D26" w:rsidRDefault="00A52B3A" w:rsidP="00A52B3A">
      <w:r w:rsidRPr="006B3D26">
        <w:t xml:space="preserve">For both broadcast and multicast communication, the TMGI allocation may be separated from the MBS Session </w:t>
      </w:r>
      <w:r>
        <w:t>creation request</w:t>
      </w:r>
      <w:r w:rsidRPr="006B3D26">
        <w:t>.</w:t>
      </w:r>
    </w:p>
    <w:p w14:paraId="4C353ACE" w14:textId="77777777" w:rsidR="00A52B3A" w:rsidRPr="006B3D26" w:rsidRDefault="00A52B3A" w:rsidP="00A52B3A">
      <w:r w:rsidRPr="006B3D26">
        <w:t>For multicast communication, TMGI allocation procedure is applicable if TMGI is used as MBS Session ID.</w:t>
      </w:r>
    </w:p>
    <w:p w14:paraId="311DD3F8" w14:textId="77777777" w:rsidR="00A52B3A" w:rsidRPr="006B3D26" w:rsidRDefault="00A52B3A" w:rsidP="00A52B3A">
      <w:pPr>
        <w:pStyle w:val="TH"/>
      </w:pPr>
      <w:r w:rsidRPr="006B3D26">
        <w:object w:dxaOrig="9451" w:dyaOrig="11235" w14:anchorId="0A9AF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pt" o:ole="">
            <v:imagedata r:id="rId22" o:title=""/>
          </v:shape>
          <o:OLEObject Type="Embed" ProgID="Visio.Drawing.15" ShapeID="_x0000_i1025" DrawAspect="Content" ObjectID="_1704913829" r:id="rId23"/>
        </w:object>
      </w:r>
    </w:p>
    <w:p w14:paraId="6059907B" w14:textId="77777777" w:rsidR="00A52B3A" w:rsidRPr="006B3D26" w:rsidRDefault="00A52B3A" w:rsidP="00A52B3A">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6708B225" w14:textId="77777777" w:rsidR="00A52B3A" w:rsidRPr="006B3D26" w:rsidRDefault="00A52B3A" w:rsidP="00A52B3A">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3A7321F" w14:textId="77777777" w:rsidR="00A52B3A" w:rsidRDefault="00A52B3A" w:rsidP="00A52B3A">
      <w:pPr>
        <w:pStyle w:val="B1"/>
      </w:pPr>
      <w:r>
        <w:t>1.</w:t>
      </w:r>
      <w:r>
        <w:tab/>
        <w:t xml:space="preserve">AF sends </w:t>
      </w:r>
      <w:proofErr w:type="spellStart"/>
      <w:r>
        <w:t>Nnef_TMGI_Allocate</w:t>
      </w:r>
      <w:proofErr w:type="spellEnd"/>
      <w:r>
        <w:t xml:space="preserve"> Request (TMGI number) message to NEF/MBSF to request allocation of a TMGI(s) to identify new MBS session(s).</w:t>
      </w:r>
    </w:p>
    <w:p w14:paraId="503AB2B1" w14:textId="77777777" w:rsidR="00A52B3A" w:rsidRDefault="00A52B3A" w:rsidP="00A52B3A">
      <w:pPr>
        <w:pStyle w:val="NO"/>
      </w:pPr>
      <w:r>
        <w:t>NOTE 1:</w:t>
      </w:r>
      <w:r>
        <w:tab/>
        <w:t>Depending on the network deployment and use case, MB-SMF may receive requests from AF directly, or via NEF, or via MBSF, or via NEF and MBSF.</w:t>
      </w:r>
    </w:p>
    <w:p w14:paraId="76E60B8F" w14:textId="77777777" w:rsidR="00A52B3A" w:rsidRDefault="00A52B3A" w:rsidP="00A52B3A">
      <w:pPr>
        <w:pStyle w:val="B1"/>
      </w:pPr>
      <w:r>
        <w:t>2.</w:t>
      </w:r>
      <w:r>
        <w:tab/>
        <w:t>NEF checks authorization of AF.</w:t>
      </w:r>
    </w:p>
    <w:p w14:paraId="7256764A" w14:textId="77777777" w:rsidR="00A52B3A" w:rsidRDefault="00A52B3A" w:rsidP="00A52B3A">
      <w:pPr>
        <w:pStyle w:val="NO"/>
      </w:pPr>
      <w:r>
        <w:t>NOTE 2:</w:t>
      </w:r>
      <w:r>
        <w:tab/>
        <w:t>NEF is not required if AF is in trusted domain.</w:t>
      </w:r>
    </w:p>
    <w:p w14:paraId="7A04F322" w14:textId="77777777" w:rsidR="00A52B3A" w:rsidRDefault="00A52B3A" w:rsidP="00A52B3A">
      <w:pPr>
        <w:pStyle w:val="B1"/>
      </w:pPr>
      <w:r>
        <w:lastRenderedPageBreak/>
        <w:t>3.</w:t>
      </w:r>
      <w:r>
        <w:tab/>
        <w:t>NEF/MBSF discovers and selects an MB-SMF using NRF or based on local configuration,</w:t>
      </w:r>
    </w:p>
    <w:p w14:paraId="2AF0621A" w14:textId="77777777" w:rsidR="00A52B3A" w:rsidRDefault="00A52B3A" w:rsidP="00A52B3A">
      <w:pPr>
        <w:pStyle w:val="B1"/>
      </w:pPr>
      <w:r>
        <w:t>4.</w:t>
      </w:r>
      <w:r>
        <w:tab/>
        <w:t xml:space="preserve">NEF/MBSF sends an </w:t>
      </w:r>
      <w:proofErr w:type="spellStart"/>
      <w:r>
        <w:t>Nmbsmf_TMGI_Allocate</w:t>
      </w:r>
      <w:proofErr w:type="spellEnd"/>
      <w:r>
        <w:t xml:space="preserve"> Request (TMGI number) message to the MB-SMF.</w:t>
      </w:r>
    </w:p>
    <w:p w14:paraId="62F057EF" w14:textId="77777777" w:rsidR="00A52B3A" w:rsidRDefault="00A52B3A" w:rsidP="00A52B3A">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396A5985" w14:textId="77777777" w:rsidR="00A52B3A" w:rsidRDefault="00A52B3A" w:rsidP="00A52B3A">
      <w:pPr>
        <w:pStyle w:val="B1"/>
      </w:pPr>
      <w:r>
        <w:t>6.</w:t>
      </w:r>
      <w:r>
        <w:tab/>
        <w:t xml:space="preserve">The NEF or MBSF responds to the AF by sending an </w:t>
      </w:r>
      <w:proofErr w:type="spellStart"/>
      <w:r>
        <w:t>Nnef_TMGI_Allocate</w:t>
      </w:r>
      <w:proofErr w:type="spellEnd"/>
      <w:r>
        <w:t xml:space="preserve"> Response (TMGI(s), expiration time).</w:t>
      </w:r>
    </w:p>
    <w:p w14:paraId="3FF91A29" w14:textId="77777777" w:rsidR="00A52B3A" w:rsidRDefault="00A52B3A" w:rsidP="00A52B3A">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526D5E60" w14:textId="77777777" w:rsidR="00A52B3A" w:rsidRDefault="00A52B3A" w:rsidP="00A52B3A">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8CA6DA7" w14:textId="77777777" w:rsidR="00A52B3A" w:rsidRDefault="00A52B3A" w:rsidP="00A52B3A">
      <w:pPr>
        <w:pStyle w:val="B1"/>
      </w:pPr>
      <w:r>
        <w:tab/>
        <w:t>The UE needs to be aware if the service is broadcast or multicast to decide if JOIN is to be performed.</w:t>
      </w:r>
    </w:p>
    <w:p w14:paraId="18DD8546" w14:textId="77777777" w:rsidR="00A52B3A" w:rsidRPr="006B3D26" w:rsidRDefault="00A52B3A" w:rsidP="00A52B3A">
      <w:pPr>
        <w:pStyle w:val="EditorsNote"/>
      </w:pPr>
      <w:r w:rsidRPr="006B3D26">
        <w:t>Editor's note:</w:t>
      </w:r>
      <w:r w:rsidRPr="006B3D26">
        <w:tab/>
        <w:t>How to do service announcements requires SA WG4 /WG6 coordination.</w:t>
      </w:r>
    </w:p>
    <w:p w14:paraId="054E8D99" w14:textId="77777777" w:rsidR="00A52B3A" w:rsidRDefault="00A52B3A" w:rsidP="00A52B3A">
      <w:pPr>
        <w:pStyle w:val="B1"/>
      </w:pPr>
      <w:bookmarkStart w:id="80" w:name="_Hlk79008093"/>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service type, MBS information, [TMGI allocation indication]). If step 1-6 has not been executed before, the AF may provide a SSM or it may request that the network allocates an identifier for the MBS session (i.e., TMGI). The AF provides the service type (i.e. either multicast service or broadcast service). MBS session information may further include QoS requirements 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14:paraId="319ADEC8" w14:textId="77777777" w:rsidR="00A52B3A" w:rsidRDefault="00A52B3A" w:rsidP="00A52B3A">
      <w:pPr>
        <w:pStyle w:val="B1"/>
      </w:pPr>
      <w:r>
        <w:tab/>
        <w:t>If geographical area information or civic address information was provided by the AF as MBS service area, NEF/MBSF translates the MBS service area to Cell ID list or TAI list.</w:t>
      </w:r>
    </w:p>
    <w:p w14:paraId="1D615AFA" w14:textId="77777777" w:rsidR="00A52B3A" w:rsidRPr="006B3D26" w:rsidRDefault="00A52B3A" w:rsidP="00A52B3A">
      <w:pPr>
        <w:pStyle w:val="EditorsNote"/>
      </w:pPr>
      <w:r w:rsidRPr="006B3D26">
        <w:rPr>
          <w:rFonts w:hint="eastAsia"/>
          <w:lang w:eastAsia="zh-CN"/>
        </w:rPr>
        <w:t>E</w:t>
      </w:r>
      <w:r w:rsidRPr="006B3D26">
        <w:rPr>
          <w:lang w:eastAsia="zh-CN"/>
        </w:rPr>
        <w:t>ditor's note:</w:t>
      </w:r>
      <w:r w:rsidRPr="006B3D26">
        <w:rPr>
          <w:rFonts w:hint="eastAsia"/>
          <w:lang w:eastAsia="zh-CN"/>
        </w:rPr>
        <w:tab/>
      </w:r>
      <w:r w:rsidRPr="006B3D26">
        <w:t>What other information is to be sent by AF is FFS.</w:t>
      </w:r>
    </w:p>
    <w:bookmarkEnd w:id="80"/>
    <w:p w14:paraId="3AEBE4C3" w14:textId="77777777" w:rsidR="00A52B3A" w:rsidRDefault="00A52B3A" w:rsidP="00A52B3A">
      <w:pPr>
        <w:pStyle w:val="B1"/>
      </w:pPr>
      <w:r>
        <w:t>9</w:t>
      </w:r>
      <w:r>
        <w:tab/>
        <w:t>NEF/MBSF checks authorization of content provider.</w:t>
      </w:r>
    </w:p>
    <w:p w14:paraId="06B3F2AC" w14:textId="77777777" w:rsidR="00A52B3A" w:rsidRDefault="00A52B3A" w:rsidP="00A52B3A">
      <w:pPr>
        <w:pStyle w:val="B1"/>
      </w:pPr>
      <w:r>
        <w:t>10.</w:t>
      </w:r>
      <w:r>
        <w:tab/>
        <w:t>NEF/MBSF discovers MB-SMF candidates and selects MB-SMF as ingress control node, possibly based on MBS service area. If a TMGI is included in step 8, NEF/MBSF finds MB-SMF based on that TMGI.</w:t>
      </w:r>
    </w:p>
    <w:p w14:paraId="40715E31" w14:textId="77777777" w:rsidR="00A52B3A" w:rsidRDefault="00A52B3A" w:rsidP="00A52B3A">
      <w:pPr>
        <w:pStyle w:val="B1"/>
      </w:pPr>
      <w:r>
        <w:t>11.</w:t>
      </w:r>
      <w:r>
        <w:tab/>
        <w:t xml:space="preserve">NEF/MBSF sends </w:t>
      </w:r>
      <w:proofErr w:type="spellStart"/>
      <w:r>
        <w:t>Nmbsmf_MBSSession_Create</w:t>
      </w:r>
      <w:proofErr w:type="spellEnd"/>
      <w:r>
        <w:t xml:space="preserv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14:paraId="58374FFF" w14:textId="77777777" w:rsidR="00A52B3A" w:rsidRDefault="00A52B3A" w:rsidP="00A52B3A">
      <w:pPr>
        <w:pStyle w:val="B1"/>
      </w:pPr>
      <w:r>
        <w:tab/>
        <w:t>The MBS service area is provided by NEF/MBSF to the MB-SMF if provided by the AF in step 8.</w:t>
      </w:r>
    </w:p>
    <w:p w14:paraId="5D04CD71" w14:textId="608C7454" w:rsidR="00A52B3A" w:rsidRDefault="00A52B3A" w:rsidP="00A52B3A">
      <w:pPr>
        <w:pStyle w:val="B1"/>
        <w:rPr>
          <w:ins w:id="81" w:author="Nokia R00" w:date="2022-01-28T15:46:00Z"/>
        </w:rPr>
      </w:pPr>
      <w:moveFromRangeStart w:id="82" w:author="Nokia R00" w:date="2022-01-28T15:45:00Z" w:name="move94277170"/>
      <w:moveFrom w:id="83" w:author="Nokia R00" w:date="2022-01-28T15:45:00Z">
        <w:r w:rsidDel="0071689E">
          <w:t>12.</w:t>
        </w:r>
      </w:moveFrom>
      <w:moveFromRangeEnd w:id="82"/>
      <w:r>
        <w:tab/>
        <w:t>If requested to do so, or if a source specific multicast is provided as MBS Session ID in step 11, the MB-SMF allocates a TMGI.</w:t>
      </w:r>
    </w:p>
    <w:p w14:paraId="0757964E" w14:textId="22485E88" w:rsidR="0071689E" w:rsidRDefault="0071689E" w:rsidP="00A52B3A">
      <w:pPr>
        <w:pStyle w:val="B1"/>
      </w:pPr>
      <w:ins w:id="84" w:author="Nokia R00" w:date="2022-01-28T15:46:00Z">
        <w:r>
          <w:tab/>
          <w:t>For broadcast communication, the MB-SMF selects BF</w:t>
        </w:r>
      </w:ins>
      <w:ins w:id="85" w:author="Nokia R00" w:date="2022-01-28T15:47:00Z">
        <w:r>
          <w:t xml:space="preserve">A </w:t>
        </w:r>
      </w:ins>
      <w:ins w:id="86" w:author="Nokia R00" w:date="2022-01-28T15:46:00Z">
        <w:r>
          <w:t>ID(s) for the broadcast session bas</w:t>
        </w:r>
      </w:ins>
      <w:ins w:id="87" w:author="Nokia R00" w:date="2022-01-28T15:47:00Z">
        <w:r>
          <w:t>ed on the MBS service area and local configuration</w:t>
        </w:r>
      </w:ins>
      <w:ins w:id="88" w:author="Nokia R00" w:date="2022-01-28T15:46:00Z">
        <w:r w:rsidRPr="0071689E">
          <w:t>.</w:t>
        </w:r>
      </w:ins>
    </w:p>
    <w:p w14:paraId="1C4A3FCB" w14:textId="0577D0A8" w:rsidR="00A52B3A" w:rsidRDefault="0071689E" w:rsidP="00A52B3A">
      <w:pPr>
        <w:pStyle w:val="B1"/>
      </w:pPr>
      <w:moveToRangeStart w:id="89" w:author="Nokia R00" w:date="2022-01-28T15:45:00Z" w:name="move94277170"/>
      <w:moveTo w:id="90" w:author="Nokia R00" w:date="2022-01-28T15:45:00Z">
        <w:r>
          <w:t>12.</w:t>
        </w:r>
      </w:moveTo>
      <w:moveToRangeEnd w:id="89"/>
      <w:r w:rsidR="00A52B3A">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677E1D1E" w14:textId="77777777" w:rsidR="00A52B3A" w:rsidRPr="00A11431" w:rsidRDefault="00A52B3A" w:rsidP="00A52B3A">
      <w:pPr>
        <w:pStyle w:val="NO"/>
        <w:rPr>
          <w:lang w:eastAsia="zh-CN"/>
        </w:rPr>
      </w:pPr>
      <w:r w:rsidRPr="00B32BAC">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6C3007F3" w14:textId="77777777" w:rsidR="00A52B3A" w:rsidRDefault="00A52B3A" w:rsidP="00A52B3A">
      <w:pPr>
        <w:pStyle w:val="B1"/>
      </w:pPr>
      <w:r>
        <w:lastRenderedPageBreak/>
        <w:t>13.</w:t>
      </w:r>
      <w:r>
        <w:tab/>
        <w:t>The MB-SMF derives the required QoS parameters locally.</w:t>
      </w:r>
    </w:p>
    <w:p w14:paraId="09ADDF61" w14:textId="77777777" w:rsidR="00A52B3A" w:rsidRDefault="00A52B3A" w:rsidP="00A52B3A">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6E5F4781" w14:textId="77777777" w:rsidR="00A52B3A" w:rsidRDefault="00A52B3A" w:rsidP="00A52B3A">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 or 7.1.1.7.</w:t>
      </w:r>
    </w:p>
    <w:p w14:paraId="584713B4" w14:textId="77777777" w:rsidR="00A52B3A" w:rsidRDefault="00A52B3A" w:rsidP="00A52B3A">
      <w:pPr>
        <w:pStyle w:val="B1"/>
      </w:pPr>
      <w:r>
        <w:t>15.</w:t>
      </w:r>
      <w:r>
        <w:tab/>
        <w:t>If requested, MB-UPF selects an ingress address (IP address and port) and a tunnel endpoint for the outgoing data and provides it to MB-SMF.</w:t>
      </w:r>
    </w:p>
    <w:p w14:paraId="39CBB356" w14:textId="77777777" w:rsidR="00A52B3A" w:rsidRDefault="00A52B3A" w:rsidP="00A52B3A">
      <w:pPr>
        <w:pStyle w:val="B1"/>
      </w:pPr>
      <w:r>
        <w:t>16.</w:t>
      </w:r>
      <w:r>
        <w:tab/>
        <w:t>For broadcast communication, the MB-SMF continues the procedure towards the AMF and NG-RAN as specified in clause 7.3.1.</w:t>
      </w:r>
    </w:p>
    <w:p w14:paraId="56ABC701" w14:textId="6D9D4D14" w:rsidR="00A52B3A" w:rsidRDefault="00A52B3A" w:rsidP="00A52B3A">
      <w:pPr>
        <w:pStyle w:val="B1"/>
      </w:pPr>
      <w:r>
        <w:t>17.</w:t>
      </w:r>
      <w:r>
        <w:tab/>
        <w:t>MB-SMF indicates the possibly allocated ingress address to the NEF/MBSF. MB-SMF may include TMGI if it is allocated in step </w:t>
      </w:r>
      <w:del w:id="91" w:author="Nokia R00" w:date="2022-01-28T15:49:00Z">
        <w:r w:rsidDel="0071689E">
          <w:delText>9</w:delText>
        </w:r>
      </w:del>
      <w:ins w:id="92" w:author="Nokia R00" w:date="2022-01-28T15:49:00Z">
        <w:r w:rsidR="0071689E">
          <w:t>11</w:t>
        </w:r>
      </w:ins>
      <w:r>
        <w:t xml:space="preserve">. </w:t>
      </w:r>
      <w:ins w:id="93" w:author="Nokia R00" w:date="2022-01-28T15:49:00Z">
        <w:r w:rsidR="0071689E">
          <w:t>For broadcast communication, the MB-SMF includes BF</w:t>
        </w:r>
      </w:ins>
      <w:ins w:id="94" w:author="Nokia R00" w:date="2022-01-28T15:50:00Z">
        <w:r w:rsidR="0071689E">
          <w:t xml:space="preserve">A </w:t>
        </w:r>
      </w:ins>
      <w:ins w:id="95" w:author="Nokia R00" w:date="2022-01-28T15:49:00Z">
        <w:r w:rsidR="0071689E">
          <w:t>ID(s)</w:t>
        </w:r>
      </w:ins>
      <w:ins w:id="96" w:author="Nokia R00" w:date="2022-01-28T15:50:00Z">
        <w:r w:rsidR="0071689E">
          <w:t xml:space="preserve"> selected in step 11</w:t>
        </w:r>
      </w:ins>
      <w:ins w:id="97" w:author="Nokia R00" w:date="2022-01-28T15:49:00Z">
        <w:r w:rsidR="0071689E">
          <w:t>.</w:t>
        </w:r>
      </w:ins>
      <w:ins w:id="98" w:author="Nokia R00" w:date="2022-01-28T15:50:00Z">
        <w:r w:rsidR="0071689E">
          <w:t xml:space="preserve"> </w:t>
        </w:r>
      </w:ins>
      <w:r>
        <w:t>It also indicates the success or failure of reserving transmission resources.</w:t>
      </w:r>
    </w:p>
    <w:p w14:paraId="16FE4643" w14:textId="77777777" w:rsidR="00A52B3A" w:rsidRDefault="00A52B3A" w:rsidP="00A52B3A">
      <w:pPr>
        <w:pStyle w:val="B1"/>
      </w:pPr>
      <w:r>
        <w:t>18.</w:t>
      </w:r>
      <w:r>
        <w:tab/>
        <w:t>[Optional] If the MBSF decides to use an MBSTF, the NEF/MBSF provides the ingress address received in step 14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33DA2419" w14:textId="77777777" w:rsidR="00A52B3A" w:rsidRDefault="00A52B3A" w:rsidP="00A52B3A">
      <w:pPr>
        <w:pStyle w:val="B1"/>
      </w:pPr>
      <w:r>
        <w:t>19.</w:t>
      </w:r>
      <w:r>
        <w:tab/>
        <w:t>[Conditional on step 19]</w:t>
      </w:r>
      <w:r>
        <w:tab/>
        <w:t>If requested, the MBSTF selects an ingress address (IP address and port) and provides it to NEF/MBSF.</w:t>
      </w:r>
    </w:p>
    <w:p w14:paraId="52A7AFEB" w14:textId="3AA372E0" w:rsidR="00A52B3A" w:rsidRDefault="00A52B3A" w:rsidP="00A52B3A">
      <w:pPr>
        <w:pStyle w:val="B1"/>
      </w:pPr>
      <w:r>
        <w:t>20.</w:t>
      </w:r>
      <w:r>
        <w:tab/>
        <w:t xml:space="preserve">The NEF/MBSF-C indicates the possibly allocated ingress address and other parameters (e.g.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w:t>
      </w:r>
      <w:ins w:id="99" w:author="Nokia R00" w:date="2022-01-28T15:51:00Z">
        <w:r w:rsidR="0071689E">
          <w:t>ed</w:t>
        </w:r>
      </w:ins>
      <w:del w:id="100" w:author="Nokia R00" w:date="2022-01-28T15:51:00Z">
        <w:r w:rsidDel="0071689E">
          <w:delText>s</w:delText>
        </w:r>
      </w:del>
      <w:r>
        <w:t xml:space="preserve"> the allocation of an ingress transport address, the message also includes the allocated ingress address</w:t>
      </w:r>
      <w:ins w:id="101" w:author="Nokia R00" w:date="2022-01-28T15:51:00Z">
        <w:r w:rsidR="0071689E">
          <w:t xml:space="preserve">. For broadcast communication, </w:t>
        </w:r>
      </w:ins>
      <w:ins w:id="102" w:author="Nokia R00" w:date="2022-01-28T15:52:00Z">
        <w:r w:rsidR="0071689E">
          <w:t xml:space="preserve">the message also includes the </w:t>
        </w:r>
      </w:ins>
      <w:ins w:id="103" w:author="Nokia R00" w:date="2022-01-28T15:51:00Z">
        <w:r w:rsidR="0071689E">
          <w:t>BF</w:t>
        </w:r>
      </w:ins>
      <w:ins w:id="104" w:author="Nokia R00" w:date="2022-01-28T15:52:00Z">
        <w:r w:rsidR="0071689E">
          <w:t xml:space="preserve">A </w:t>
        </w:r>
      </w:ins>
      <w:ins w:id="105" w:author="Nokia R00" w:date="2022-01-28T15:51:00Z">
        <w:r w:rsidR="0071689E">
          <w:t>ID(s</w:t>
        </w:r>
      </w:ins>
      <w:ins w:id="106" w:author="Nokia R00" w:date="2022-01-28T15:52:00Z">
        <w:r w:rsidR="0071689E">
          <w:t>)</w:t>
        </w:r>
        <w:r w:rsidR="0071689E" w:rsidRPr="0071689E">
          <w:t xml:space="preserve"> </w:t>
        </w:r>
        <w:r w:rsidR="0071689E">
          <w:t>received in step 17.</w:t>
        </w:r>
      </w:ins>
    </w:p>
    <w:p w14:paraId="0614A63D" w14:textId="77777777" w:rsidR="00A52B3A" w:rsidRDefault="00A52B3A" w:rsidP="00A52B3A">
      <w:pPr>
        <w:pStyle w:val="B1"/>
      </w:pPr>
      <w:r>
        <w:t>21.</w:t>
      </w:r>
      <w:r>
        <w:tab/>
        <w:t>Same as step 7. The AF may also perform a service announcement at this stage.</w:t>
      </w:r>
    </w:p>
    <w:p w14:paraId="613A19CC" w14:textId="77777777" w:rsidR="00A52B3A" w:rsidRDefault="00A52B3A" w:rsidP="00A52B3A">
      <w:pPr>
        <w:pStyle w:val="B1"/>
      </w:pPr>
      <w:r>
        <w:t>22.</w:t>
      </w:r>
      <w:r>
        <w:tab/>
        <w:t>For multicast communication, depending on configuration UEs can join the MBS Session as specified in clause 7.2.1.</w:t>
      </w:r>
    </w:p>
    <w:p w14:paraId="68C9CD36" w14:textId="5AE352AA" w:rsidR="001E41F3" w:rsidRDefault="001E41F3">
      <w:pPr>
        <w:rPr>
          <w:noProof/>
        </w:rPr>
      </w:pPr>
    </w:p>
    <w:p w14:paraId="7FB78194"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rPr>
      </w:pPr>
      <w:bookmarkStart w:id="107" w:name="_Toc66391767"/>
      <w:bookmarkStart w:id="108" w:name="_Toc70079081"/>
      <w:bookmarkStart w:id="109" w:name="_Toc70930026"/>
      <w:bookmarkStart w:id="110" w:name="_Toc91140527"/>
      <w:r w:rsidRPr="007E31D2">
        <w:rPr>
          <w:sz w:val="40"/>
        </w:rPr>
        <w:t>6th change</w:t>
      </w:r>
    </w:p>
    <w:p w14:paraId="36E97DC4" w14:textId="07D133A9" w:rsidR="007E31D2" w:rsidRPr="004F1190" w:rsidRDefault="007E31D2" w:rsidP="007E31D2">
      <w:pPr>
        <w:pStyle w:val="Heading3"/>
      </w:pPr>
      <w:r w:rsidRPr="004F1190">
        <w:t>7.3.1</w:t>
      </w:r>
      <w:r w:rsidRPr="004F1190">
        <w:tab/>
        <w:t>MBS Session Start for Broadcast</w:t>
      </w:r>
      <w:bookmarkEnd w:id="107"/>
      <w:bookmarkEnd w:id="108"/>
      <w:bookmarkEnd w:id="109"/>
      <w:bookmarkEnd w:id="110"/>
    </w:p>
    <w:p w14:paraId="368A953B" w14:textId="77777777" w:rsidR="007E31D2" w:rsidRPr="004F1190" w:rsidRDefault="007E31D2" w:rsidP="007E31D2">
      <w:pPr>
        <w:rPr>
          <w:rFonts w:eastAsia="SimSun"/>
          <w:lang w:eastAsia="ko-KR"/>
        </w:rPr>
      </w:pPr>
      <w:r w:rsidRPr="004F1190">
        <w:rPr>
          <w:rFonts w:eastAsia="DengXian"/>
          <w:lang w:eastAsia="ko-KR"/>
        </w:rPr>
        <w:t>The Broadcast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7D8BC7C7" w14:textId="77777777" w:rsidR="007E31D2" w:rsidRPr="004F1190" w:rsidRDefault="007E31D2" w:rsidP="007E31D2">
      <w:pPr>
        <w:rPr>
          <w:rFonts w:eastAsia="DengXian"/>
        </w:rPr>
      </w:pPr>
      <w:r w:rsidRPr="004F1190">
        <w:rPr>
          <w:rFonts w:eastAsia="DengXian"/>
        </w:rPr>
        <w:t>The TMGI Allocation is used by AF to obtain the TMGI as MBS Session ID (i.e. TMGI) and perform service announcement towards UEs.</w:t>
      </w:r>
    </w:p>
    <w:p w14:paraId="767C2B34" w14:textId="77777777" w:rsidR="007E31D2" w:rsidRPr="004F1190" w:rsidRDefault="007E31D2" w:rsidP="007E31D2">
      <w:pPr>
        <w:rPr>
          <w:rFonts w:eastAsia="DengXian"/>
        </w:rPr>
      </w:pPr>
      <w:r w:rsidRPr="004F1190">
        <w:rPr>
          <w:rFonts w:eastAsia="DengXian"/>
          <w:lang w:eastAsia="ko-KR"/>
        </w:rPr>
        <w:t xml:space="preserve">The MBS Session </w:t>
      </w:r>
      <w:r>
        <w:rPr>
          <w:rFonts w:eastAsia="DengXian"/>
          <w:lang w:eastAsia="ko-KR"/>
        </w:rPr>
        <w:t>Create</w:t>
      </w:r>
      <w:r w:rsidRPr="004F1190">
        <w:rPr>
          <w:rFonts w:eastAsia="DengXian"/>
          <w:lang w:eastAsia="ko-KR"/>
        </w:rPr>
        <w:t xml:space="preserve"> (with MBS service type set to broadcast service) is used by the AF to </w:t>
      </w:r>
      <w:r w:rsidRPr="004F1190">
        <w:rPr>
          <w:rFonts w:eastAsia="Malgun Gothic"/>
          <w:color w:val="000000"/>
          <w:lang w:eastAsia="ja-JP"/>
        </w:rPr>
        <w:t xml:space="preserve">indicate the impending </w:t>
      </w:r>
      <w:r w:rsidRPr="0012544D">
        <w:rPr>
          <w:color w:val="000000"/>
        </w:rPr>
        <w:t>start</w:t>
      </w:r>
      <w:r w:rsidRPr="004F1190">
        <w:rPr>
          <w:rFonts w:eastAsia="DengXian"/>
          <w:lang w:eastAsia="ko-KR"/>
        </w:rPr>
        <w:t xml:space="preserve"> </w:t>
      </w:r>
      <w:r w:rsidRPr="004F1190">
        <w:rPr>
          <w:rFonts w:eastAsia="Malgun Gothic"/>
          <w:color w:val="000000"/>
          <w:lang w:eastAsia="ja-JP"/>
        </w:rPr>
        <w:t>of the</w:t>
      </w:r>
      <w:r w:rsidRPr="0012544D">
        <w:rPr>
          <w:color w:val="000000"/>
        </w:rPr>
        <w:t xml:space="preserve"> transmission</w:t>
      </w:r>
      <w:r w:rsidRPr="004F1190">
        <w:rPr>
          <w:rFonts w:eastAsia="DengXian"/>
          <w:lang w:eastAsia="ko-KR"/>
        </w:rPr>
        <w:t xml:space="preserve"> of MBS data, and </w:t>
      </w:r>
      <w:r w:rsidRPr="004F1190">
        <w:rPr>
          <w:rFonts w:eastAsia="Malgun Gothic"/>
          <w:color w:val="000000"/>
          <w:lang w:eastAsia="ja-JP"/>
        </w:rPr>
        <w:t>to provide the session attributes</w:t>
      </w:r>
      <w:r w:rsidRPr="004F1190">
        <w:rPr>
          <w:rFonts w:eastAsia="DengXian"/>
          <w:lang w:eastAsia="ko-KR"/>
        </w:rPr>
        <w:t xml:space="preserve">, so that resources for the MBS Session are set up in the MB-UPF and in the NG-RAN for 5GC </w:t>
      </w:r>
      <w:r>
        <w:rPr>
          <w:rFonts w:eastAsia="DengXian"/>
          <w:lang w:eastAsia="ko-KR"/>
        </w:rPr>
        <w:t>S</w:t>
      </w:r>
      <w:r w:rsidRPr="004F1190">
        <w:rPr>
          <w:rFonts w:eastAsia="DengXian"/>
          <w:lang w:eastAsia="ko-KR"/>
        </w:rPr>
        <w:t xml:space="preserve">hared MBS traffic delivery. </w:t>
      </w:r>
      <w:r w:rsidRPr="004F1190">
        <w:rPr>
          <w:rFonts w:eastAsia="DengXian"/>
        </w:rPr>
        <w:t xml:space="preserve">The MBS Session </w:t>
      </w:r>
      <w:r>
        <w:rPr>
          <w:rFonts w:eastAsia="DengXian"/>
        </w:rPr>
        <w:t>Create</w:t>
      </w:r>
      <w:r w:rsidRPr="004F1190">
        <w:rPr>
          <w:rFonts w:eastAsia="DengXian"/>
        </w:rPr>
        <w:t xml:space="preserve"> can be used </w:t>
      </w:r>
      <w:r w:rsidRPr="004F1190">
        <w:rPr>
          <w:rFonts w:eastAsia="DengXian"/>
        </w:rPr>
        <w:lastRenderedPageBreak/>
        <w:t>if TMGI has not been allocated. In this case, MB-SMF will allocate a unique TMGI for the AF and then start the MBS Session.</w:t>
      </w:r>
    </w:p>
    <w:p w14:paraId="14926B4B" w14:textId="77777777" w:rsidR="007E31D2" w:rsidRPr="004F1190" w:rsidRDefault="007E31D2" w:rsidP="007E31D2">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502AEA65" w14:textId="77777777" w:rsidR="007E31D2" w:rsidRPr="00064632" w:rsidRDefault="007E31D2" w:rsidP="007E31D2">
      <w:r>
        <w: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moveFromRangeStart w:id="111" w:author="Nokia R00" w:date="2022-01-28T15:54:00Z" w:name="move94277708"/>
    <w:p w14:paraId="196F0FD7" w14:textId="192AC989" w:rsidR="007E31D2" w:rsidRDefault="007E31D2" w:rsidP="007E31D2">
      <w:pPr>
        <w:pStyle w:val="TH"/>
      </w:pPr>
      <w:moveFrom w:id="112" w:author="Nokia R00" w:date="2022-01-28T15:54:00Z">
        <w:r w:rsidDel="00E5375A">
          <w:object w:dxaOrig="9355" w:dyaOrig="6209" w14:anchorId="09D120F1">
            <v:shape id="_x0000_i1026" type="#_x0000_t75" style="width:468pt;height:310.5pt" o:ole="">
              <v:imagedata r:id="rId24" o:title=""/>
            </v:shape>
            <o:OLEObject Type="Embed" ProgID="Word.Picture.8" ShapeID="_x0000_i1026" DrawAspect="Content" ObjectID="_1704913830" r:id="rId25"/>
          </w:object>
        </w:r>
      </w:moveFrom>
      <w:moveFromRangeEnd w:id="111"/>
      <w:moveToRangeStart w:id="113" w:author="Nokia R00" w:date="2022-01-28T15:54:00Z" w:name="move94277708"/>
      <w:bookmarkStart w:id="114" w:name="_MON_1704891172"/>
      <w:bookmarkEnd w:id="114"/>
      <w:moveTo w:id="115" w:author="Nokia R00" w:date="2022-01-28T15:54:00Z">
        <w:r w:rsidR="00A675B6">
          <w:object w:dxaOrig="9355" w:dyaOrig="6209" w14:anchorId="534F0142">
            <v:shape id="_x0000_i1027" type="#_x0000_t75" style="width:468pt;height:310.5pt" o:ole="">
              <v:imagedata r:id="rId26" o:title=""/>
            </v:shape>
            <o:OLEObject Type="Embed" ProgID="Word.Picture.8" ShapeID="_x0000_i1027" DrawAspect="Content" ObjectID="_1704913831" r:id="rId27"/>
          </w:object>
        </w:r>
      </w:moveTo>
      <w:moveToRangeEnd w:id="113"/>
    </w:p>
    <w:p w14:paraId="54BF7B34" w14:textId="77777777" w:rsidR="007E31D2" w:rsidRPr="004F1190" w:rsidRDefault="007E31D2" w:rsidP="007E31D2">
      <w:pPr>
        <w:pStyle w:val="TF"/>
      </w:pPr>
      <w:r w:rsidRPr="004F1190">
        <w:t>Figure 7.3.1-1: MBS Session Establishment for Broadcast</w:t>
      </w:r>
    </w:p>
    <w:p w14:paraId="5AD75C08" w14:textId="4D74487F" w:rsidR="00E5375A" w:rsidRDefault="00E5375A" w:rsidP="007E31D2">
      <w:pPr>
        <w:pStyle w:val="B1"/>
        <w:rPr>
          <w:ins w:id="116" w:author="Nokia R00" w:date="2022-01-28T15:57:00Z"/>
        </w:rPr>
      </w:pPr>
      <w:ins w:id="117" w:author="Nokia R00" w:date="2022-01-28T15:57:00Z">
        <w:r>
          <w:t>0</w:t>
        </w:r>
        <w:r>
          <w:tab/>
          <w:t>Based on OAM config</w:t>
        </w:r>
      </w:ins>
      <w:ins w:id="118" w:author="Nokia R00" w:date="2022-01-28T15:58:00Z">
        <w:r>
          <w:t xml:space="preserve">uration, </w:t>
        </w:r>
      </w:ins>
      <w:ins w:id="119" w:author="Nokia R00" w:date="2022-01-28T15:57:00Z">
        <w:r>
          <w:rPr>
            <w:rFonts w:eastAsia="MS Mincho"/>
            <w:lang w:val="en-US"/>
          </w:rPr>
          <w:t>RAN nodes announce in SIBs over the radio interface information about the BFA IDs and frequencies</w:t>
        </w:r>
      </w:ins>
      <w:ins w:id="120" w:author="Nokia R00" w:date="2022-01-28T15:58:00Z">
        <w:r>
          <w:rPr>
            <w:rFonts w:eastAsia="MS Mincho"/>
            <w:lang w:val="en-US"/>
          </w:rPr>
          <w:t xml:space="preserve"> of </w:t>
        </w:r>
        <w:proofErr w:type="spellStart"/>
        <w:r>
          <w:rPr>
            <w:rFonts w:eastAsia="MS Mincho"/>
            <w:lang w:val="en-US"/>
          </w:rPr>
          <w:t>neigbouring</w:t>
        </w:r>
        <w:proofErr w:type="spellEnd"/>
        <w:r>
          <w:rPr>
            <w:rFonts w:eastAsia="MS Mincho"/>
            <w:lang w:val="en-US"/>
          </w:rPr>
          <w:t xml:space="preserve"> cells</w:t>
        </w:r>
      </w:ins>
      <w:ins w:id="121" w:author="Nokia R00" w:date="2022-01-28T15:57:00Z">
        <w:r>
          <w:rPr>
            <w:rFonts w:eastAsia="MS Mincho"/>
            <w:lang w:val="en-US"/>
          </w:rPr>
          <w:t>.</w:t>
        </w:r>
      </w:ins>
    </w:p>
    <w:p w14:paraId="50E65A66" w14:textId="43E1BA01" w:rsidR="007E31D2" w:rsidRPr="004F1190" w:rsidRDefault="007E31D2" w:rsidP="007E31D2">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ins w:id="122" w:author="Nokia R00" w:date="2022-01-28T15:59:00Z">
        <w:r w:rsidR="00E5375A">
          <w:t xml:space="preserve"> </w:t>
        </w:r>
        <w:r w:rsidR="00E5375A">
          <w:rPr>
            <w:rFonts w:eastAsia="MS Mincho"/>
            <w:lang w:val="en-US"/>
          </w:rPr>
          <w:t xml:space="preserve">The BFA ID(s) of a broadcast </w:t>
        </w:r>
        <w:r w:rsidR="00E5375A">
          <w:rPr>
            <w:rFonts w:eastAsia="MS Mincho"/>
            <w:lang w:val="en-US"/>
          </w:rPr>
          <w:lastRenderedPageBreak/>
          <w:t>MBS session are communicated in the service announcement towards the UE. The UE compares those BFA IDs(s) with the BFA ID(s) in SIBs for frequency selection</w:t>
        </w:r>
      </w:ins>
      <w:ins w:id="123" w:author="Nokia R00" w:date="2022-01-28T16:00:00Z">
        <w:r w:rsidR="00E5375A">
          <w:rPr>
            <w:rFonts w:eastAsia="MS Mincho"/>
            <w:lang w:val="en-US"/>
          </w:rPr>
          <w:t>.</w:t>
        </w:r>
      </w:ins>
    </w:p>
    <w:p w14:paraId="3026D319" w14:textId="77777777" w:rsidR="007E31D2" w:rsidRPr="004F1190" w:rsidRDefault="007E31D2" w:rsidP="007E31D2">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LL </w:t>
      </w:r>
      <w:r>
        <w:t>SS</w:t>
      </w:r>
      <w:r w:rsidRPr="004F1190">
        <w:t>M, 5G QoS Profile, MBS service area) messages to the selected AMF(s) in parallel if the service type is broadcast service.</w:t>
      </w:r>
      <w:r>
        <w:t xml:space="preserve"> The MB-SMF may include a maximum response time in the request.</w:t>
      </w:r>
    </w:p>
    <w:p w14:paraId="5C7D29F7" w14:textId="77777777" w:rsidR="007E31D2" w:rsidRPr="004F1190" w:rsidRDefault="007E31D2" w:rsidP="007E31D2">
      <w:pPr>
        <w:pStyle w:val="B1"/>
      </w:pPr>
      <w:r w:rsidRPr="004F1190">
        <w:t>3.</w:t>
      </w:r>
      <w:r w:rsidRPr="004F1190">
        <w:tab/>
        <w:t>The AMF transfers the</w:t>
      </w:r>
      <w:r>
        <w:t xml:space="preserve"> N2 message in the received</w:t>
      </w:r>
      <w:r w:rsidRPr="004F1190">
        <w:t xml:space="preserve"> </w:t>
      </w:r>
      <w:proofErr w:type="spellStart"/>
      <w:r w:rsidRPr="00631C4C">
        <w:t>Namf_MBSBroadcast_ContextCreate</w:t>
      </w:r>
      <w:proofErr w:type="spellEnd"/>
      <w:r w:rsidRPr="00631C4C">
        <w:t xml:space="preserve"> </w:t>
      </w:r>
      <w:r w:rsidRPr="004F1190">
        <w:t xml:space="preserve"> Request (TMGI, LL </w:t>
      </w:r>
      <w:r>
        <w:t>SS</w:t>
      </w:r>
      <w:r w:rsidRPr="004F1190">
        <w:t>M, N2 SM information (5G QoS Profile)) message to all NG-RANs which support MBS in the MBS service area. The AMF may include the MBS service area.</w:t>
      </w:r>
    </w:p>
    <w:p w14:paraId="48BFD84C" w14:textId="77777777" w:rsidR="007E31D2" w:rsidRDefault="007E31D2" w:rsidP="007E31D2">
      <w:pPr>
        <w:pStyle w:val="B1"/>
      </w:pPr>
      <w:r w:rsidRPr="004F1190">
        <w:t>4.</w:t>
      </w:r>
      <w:r w:rsidRPr="004F1190">
        <w:tab/>
        <w:t xml:space="preserve">NG-RAN creates a Broadcast MBS Session Context, stores the TMGI, the QoS Profile in the MBS Session Context. The LL </w:t>
      </w:r>
      <w:r>
        <w:t>SS</w:t>
      </w:r>
      <w:r w:rsidRPr="004F1190">
        <w:t>M are optional parameters and only provided by MB-SMF to NG-RAN if N3mb multicast transport is configured to be used in the 5GC.</w:t>
      </w:r>
    </w:p>
    <w:p w14:paraId="02D9C736" w14:textId="77777777" w:rsidR="007E31D2" w:rsidRPr="004F1190" w:rsidRDefault="007E31D2" w:rsidP="007E31D2">
      <w:pPr>
        <w:pStyle w:val="B1"/>
      </w:pPr>
      <w:r w:rsidRPr="004F1190">
        <w:t>5.</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77BC0FCC" w14:textId="77777777" w:rsidR="007E31D2" w:rsidRPr="004F1190" w:rsidRDefault="007E31D2" w:rsidP="007E31D2">
      <w:pPr>
        <w:pStyle w:val="B1"/>
        <w:rPr>
          <w:rFonts w:eastAsia="Yu Mincho"/>
        </w:rPr>
      </w:pPr>
      <w:r w:rsidRPr="004F1190">
        <w:rPr>
          <w:rFonts w:eastAsia="Yu Mincho"/>
        </w:rPr>
        <w:tab/>
        <w:t>If NG-RAN</w:t>
      </w:r>
      <w:r w:rsidRPr="004F1190">
        <w:t xml:space="preserve"> prefers to use N3mb point-to-point transport (or if the LL </w:t>
      </w:r>
      <w:r>
        <w:t>SS</w:t>
      </w:r>
      <w:r w:rsidRPr="004F1190">
        <w:t>M is not available in NG-RAN) between the NG-RAN and MB-UPF, NG-RAN provides its N3mb DL Tunnel Info.</w:t>
      </w:r>
    </w:p>
    <w:p w14:paraId="04B6F343" w14:textId="77777777" w:rsidR="007E31D2" w:rsidRPr="004F1190" w:rsidRDefault="007E31D2" w:rsidP="007E31D2">
      <w:pPr>
        <w:pStyle w:val="B1"/>
      </w:pPr>
      <w:r w:rsidRPr="004F1190">
        <w:t>6.</w:t>
      </w:r>
      <w:r w:rsidRPr="004F1190">
        <w:tab/>
        <w:t>The NG-RAN reports successful establishment of the MBS Session resources (which may include multiple MBS QoS Flows) by sending MBS Session Resource Setup Response (TMGI, N2 SM information (N3mb DL Tunnel Info)) message(s) to the AMF. N3mb DL Tunnel Info is only available when point-to-point transport applies between MB-UPF and NG-RAN.</w:t>
      </w:r>
      <w:r>
        <w:t xml:space="preserve"> The NG-RAN reports in N2 SM container partially successful result, if not all MBS Session resources (i.e. all MBS QoS flows admitted) are established successfully in all requested cells.</w:t>
      </w:r>
    </w:p>
    <w:p w14:paraId="799EF5FA" w14:textId="77777777" w:rsidR="007E31D2" w:rsidRPr="004F1190" w:rsidRDefault="007E31D2" w:rsidP="007E31D2">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 the AMF(s) which responds success in the MBS Session Context as the downstream nodes.</w:t>
      </w:r>
      <w:r>
        <w:t xml:space="preserve"> If the AMF receives the NG-RAN response from all involved NG-RAN(s), the AMF should include an indication of completion of the operation in all NG-RANs.</w:t>
      </w:r>
    </w:p>
    <w:p w14:paraId="624F7134" w14:textId="77777777" w:rsidR="007E31D2" w:rsidRPr="004F1190" w:rsidRDefault="007E31D2" w:rsidP="007E31D2">
      <w:pPr>
        <w:pStyle w:val="B1"/>
        <w:rPr>
          <w:rFonts w:eastAsia="SimSun"/>
        </w:rPr>
      </w:pPr>
      <w:r w:rsidRPr="004F1190">
        <w:t>8.</w:t>
      </w:r>
      <w:r w:rsidRPr="004F1190">
        <w:tab/>
        <w:t>If N3mb point-to-point transport is to be used (i.e. N3mb DL Tunnel Info is present in the</w:t>
      </w:r>
      <w:r>
        <w:t xml:space="preserve"> </w:t>
      </w:r>
      <w:proofErr w:type="spellStart"/>
      <w:r>
        <w:t>Namf_MBSBroadcast_ContextCreate</w:t>
      </w:r>
      <w:proofErr w:type="spellEnd"/>
      <w:r w:rsidRPr="004F1190">
        <w:t xml:space="preserve"> Response message from AMF), the MB-SMF sends an N4mb Session Modification Request to the MB-UPF to allocate the N3mb point-to-point transport tunnel for a replicated MBS stream for the MBS Session. Otherwise, step 8 can be skipped.</w:t>
      </w:r>
    </w:p>
    <w:p w14:paraId="1CB6BB9F" w14:textId="77777777" w:rsidR="007E31D2" w:rsidRPr="004F1190" w:rsidRDefault="007E31D2" w:rsidP="007E31D2">
      <w:pPr>
        <w:pStyle w:val="B1"/>
      </w:pPr>
      <w:r w:rsidRPr="004F1190">
        <w:t>9.</w:t>
      </w:r>
      <w:r w:rsidRPr="004F1190">
        <w:tab/>
        <w:t>NG-RAN advertises the TMGI representing the MBS service over radio interface. Step 9 can take place in parallel with step 6.</w:t>
      </w:r>
    </w:p>
    <w:p w14:paraId="29489389" w14:textId="77777777" w:rsidR="007E31D2" w:rsidRDefault="007E31D2" w:rsidP="007E31D2">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6050C144" w14:textId="77777777" w:rsidR="007E31D2" w:rsidRDefault="007E31D2" w:rsidP="007E31D2">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15132705" w14:textId="77777777" w:rsidR="007E31D2" w:rsidRDefault="007E31D2" w:rsidP="007E31D2">
      <w:pPr>
        <w:pStyle w:val="B1"/>
      </w:pPr>
      <w:r>
        <w:t>12.</w:t>
      </w:r>
      <w:r>
        <w:tab/>
        <w:t>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12 can be skipped.</w:t>
      </w:r>
    </w:p>
    <w:p w14:paraId="1ACCB213" w14:textId="77777777" w:rsidR="007E31D2" w:rsidRPr="004F1190" w:rsidRDefault="007E31D2" w:rsidP="007E31D2">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39D852C7" w14:textId="77777777" w:rsidR="007E31D2" w:rsidRPr="004F1190" w:rsidRDefault="007E31D2" w:rsidP="007E31D2">
      <w:pPr>
        <w:pStyle w:val="B1"/>
      </w:pPr>
      <w:r w:rsidRPr="004F1190">
        <w:t>1</w:t>
      </w:r>
      <w:r>
        <w:t>4</w:t>
      </w:r>
      <w:r w:rsidRPr="004F1190">
        <w:t>.</w:t>
      </w:r>
      <w:r w:rsidRPr="004F1190">
        <w:tab/>
        <w:t>The MB-UPF transmits the media stream to NG-RAN via N3mb multicast transport or point-to-point transport.</w:t>
      </w:r>
    </w:p>
    <w:p w14:paraId="3AEC67E5" w14:textId="77777777" w:rsidR="007E31D2" w:rsidRPr="004F1190" w:rsidRDefault="007E31D2" w:rsidP="007E31D2">
      <w:pPr>
        <w:pStyle w:val="B1"/>
        <w:rPr>
          <w:lang w:eastAsia="ko-KR"/>
        </w:rPr>
      </w:pPr>
      <w:r w:rsidRPr="004F1190">
        <w:t>1</w:t>
      </w:r>
      <w:r>
        <w:t>5</w:t>
      </w:r>
      <w:r w:rsidRPr="004F1190">
        <w:t>.</w:t>
      </w:r>
      <w:r w:rsidRPr="004F1190">
        <w:tab/>
        <w:t>The NG-RAN transmits the received DL media stream using DL PTM resources.</w:t>
      </w:r>
    </w:p>
    <w:p w14:paraId="1A5AA099" w14:textId="77777777" w:rsidR="007E31D2" w:rsidRDefault="007E31D2" w:rsidP="007E31D2">
      <w:pPr>
        <w:pStyle w:val="NO"/>
      </w:pPr>
      <w:r w:rsidRPr="004F1190">
        <w:lastRenderedPageBreak/>
        <w:t>NOTE</w:t>
      </w:r>
      <w:r>
        <w:t> 2</w:t>
      </w:r>
      <w:r w:rsidRPr="004F1190">
        <w:t>:</w:t>
      </w:r>
      <w:r w:rsidRPr="004F1190">
        <w:tab/>
        <w:t>Step 6-8 and 2-4 are comparable to step 2-5 and 6-7 in clause 7.2.1.4, respectively.</w:t>
      </w:r>
    </w:p>
    <w:p w14:paraId="7026B605"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lang w:eastAsia="zh-CN"/>
        </w:rPr>
      </w:pPr>
      <w:bookmarkStart w:id="124" w:name="_Toc20204633"/>
      <w:bookmarkStart w:id="125" w:name="_Toc27895339"/>
      <w:bookmarkStart w:id="126" w:name="_Toc36192442"/>
      <w:bookmarkStart w:id="127" w:name="_Toc45193545"/>
      <w:bookmarkStart w:id="128" w:name="_Toc47593177"/>
      <w:bookmarkStart w:id="129" w:name="_Toc51835264"/>
      <w:bookmarkStart w:id="130" w:name="_Toc59101090"/>
      <w:bookmarkStart w:id="131" w:name="_Toc91140552"/>
      <w:r w:rsidRPr="007E31D2">
        <w:rPr>
          <w:sz w:val="40"/>
          <w:lang w:eastAsia="zh-CN"/>
        </w:rPr>
        <w:t>7th change</w:t>
      </w:r>
    </w:p>
    <w:p w14:paraId="1FF77BB8" w14:textId="01889773" w:rsidR="007E31D2" w:rsidRPr="00231841" w:rsidRDefault="007E31D2" w:rsidP="007E31D2">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bookmarkEnd w:id="124"/>
      <w:bookmarkEnd w:id="125"/>
      <w:bookmarkEnd w:id="126"/>
      <w:bookmarkEnd w:id="127"/>
      <w:bookmarkEnd w:id="128"/>
      <w:bookmarkEnd w:id="129"/>
      <w:bookmarkEnd w:id="130"/>
      <w:bookmarkEnd w:id="131"/>
    </w:p>
    <w:p w14:paraId="74520FC4" w14:textId="77777777" w:rsidR="007E31D2" w:rsidRPr="00231841" w:rsidRDefault="007E31D2" w:rsidP="007E31D2">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0B33CED0" w14:textId="77777777" w:rsidR="007E31D2" w:rsidRPr="00231841" w:rsidRDefault="007E31D2" w:rsidP="007E31D2">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 xml:space="preserve">ession </w:t>
      </w:r>
      <w:r w:rsidRPr="00231841">
        <w:rPr>
          <w:rFonts w:hint="eastAsia"/>
          <w:lang w:eastAsia="zh-CN"/>
        </w:rPr>
        <w:t>during MBS session</w:t>
      </w:r>
      <w:r>
        <w:rPr>
          <w:lang w:eastAsia="zh-CN"/>
        </w:rPr>
        <w:t xml:space="preserve"> creation</w:t>
      </w:r>
      <w:r w:rsidRPr="00231841">
        <w:rPr>
          <w:rFonts w:hint="eastAsia"/>
          <w:lang w:eastAsia="zh-CN"/>
        </w:rPr>
        <w:t>.</w:t>
      </w:r>
      <w:r w:rsidRPr="00993303">
        <w:rPr>
          <w:lang w:eastAsia="zh-CN"/>
        </w:rPr>
        <w:t xml:space="preserve"> </w:t>
      </w:r>
      <w:bookmarkStart w:id="132" w:name="_Hlk79103757"/>
      <w:r>
        <w:rPr>
          <w:lang w:eastAsia="zh-CN"/>
        </w:rPr>
        <w:t>Optionally subscribe to notifications for this MBS session.</w:t>
      </w:r>
      <w:bookmarkEnd w:id="132"/>
    </w:p>
    <w:p w14:paraId="5D91B7BC" w14:textId="77777777" w:rsidR="007E31D2" w:rsidRPr="00231841" w:rsidRDefault="007E31D2" w:rsidP="007E31D2">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request</w:t>
      </w:r>
      <w:r>
        <w:rPr>
          <w:lang w:eastAsia="zh-CN"/>
        </w:rPr>
        <w:t>, MBS Service Type (multicast or broadcast).</w:t>
      </w:r>
    </w:p>
    <w:p w14:paraId="3A428DA6" w14:textId="77777777" w:rsidR="007E31D2" w:rsidRDefault="007E31D2" w:rsidP="007E31D2">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 xml:space="preserve">MBS service area, </w:t>
      </w:r>
      <w:r w:rsidRPr="00231841">
        <w:rPr>
          <w:lang w:eastAsia="zh-CN"/>
        </w:rPr>
        <w:t>MBS</w:t>
      </w:r>
      <w:r w:rsidRPr="00231841">
        <w:rPr>
          <w:rFonts w:hint="eastAsia"/>
          <w:lang w:eastAsia="zh-CN"/>
        </w:rPr>
        <w:t xml:space="preserve"> activation time, </w:t>
      </w:r>
      <w:r w:rsidRPr="00231841">
        <w:rPr>
          <w:lang w:eastAsia="zh-CN"/>
        </w:rPr>
        <w:t>MBS</w:t>
      </w:r>
      <w:r w:rsidRPr="00231841">
        <w:rPr>
          <w:rFonts w:hint="eastAsia"/>
          <w:lang w:eastAsia="zh-CN"/>
        </w:rPr>
        <w:t xml:space="preserve"> </w:t>
      </w:r>
      <w:r w:rsidRPr="00231841">
        <w:rPr>
          <w:lang w:eastAsia="zh-CN"/>
        </w:rPr>
        <w:t>termination</w:t>
      </w:r>
      <w:r w:rsidRPr="00231841">
        <w:rPr>
          <w:rFonts w:hint="eastAsia"/>
          <w:lang w:eastAsia="zh-CN"/>
        </w:rPr>
        <w:t xml:space="preserve"> time, </w:t>
      </w:r>
      <w:r w:rsidRPr="00231841">
        <w:rPr>
          <w:lang w:eastAsia="zh-CN"/>
        </w:rPr>
        <w:t xml:space="preserve">service description, </w:t>
      </w:r>
      <w:r w:rsidRPr="00231841">
        <w:rPr>
          <w:rFonts w:hint="eastAsia"/>
          <w:lang w:eastAsia="zh-CN"/>
        </w:rPr>
        <w:t>QoS flow information,</w:t>
      </w:r>
      <w:r w:rsidRPr="00231841">
        <w:t xml:space="preserve"> </w:t>
      </w:r>
      <w:r w:rsidRPr="00231841">
        <w:rPr>
          <w:lang w:eastAsia="zh-CN"/>
        </w:rPr>
        <w:t>Input Transport Address Request, session activity status (active/inactive)</w:t>
      </w:r>
      <w:r w:rsidRPr="00231841">
        <w:rPr>
          <w:rFonts w:hint="eastAsia"/>
          <w:lang w:eastAsia="zh-CN"/>
        </w:rPr>
        <w:t>.</w:t>
      </w:r>
      <w:r w:rsidRPr="00856CED">
        <w:t xml:space="preserve"> </w:t>
      </w:r>
      <w:r>
        <w:t>For a multicast session, indication that any UE may join</w:t>
      </w:r>
      <w:r>
        <w:rPr>
          <w:lang w:eastAsia="zh-CN"/>
        </w:rPr>
        <w:t>. For subscription to notifications event ID(s), Notification Target Address</w:t>
      </w:r>
      <w:r>
        <w:t>.</w:t>
      </w:r>
    </w:p>
    <w:p w14:paraId="2640F7CB" w14:textId="77777777" w:rsidR="007E31D2" w:rsidRPr="00231841" w:rsidRDefault="007E31D2" w:rsidP="007E31D2">
      <w:r w:rsidRPr="00231841">
        <w:rPr>
          <w:b/>
        </w:rPr>
        <w:t xml:space="preserve">Output, Required: </w:t>
      </w:r>
      <w:r w:rsidRPr="00231841">
        <w:t>Result</w:t>
      </w:r>
      <w:r w:rsidRPr="00231841">
        <w:rPr>
          <w:lang w:eastAsia="zh-CN"/>
        </w:rPr>
        <w:t xml:space="preserve"> Indication</w:t>
      </w:r>
      <w:r w:rsidRPr="00231841">
        <w:t>.</w:t>
      </w:r>
    </w:p>
    <w:p w14:paraId="256EDC19" w14:textId="5F1EC389" w:rsidR="007E31D2" w:rsidRPr="00231841" w:rsidRDefault="007E31D2" w:rsidP="007E31D2">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ins w:id="133" w:author="Nokia R00" w:date="2022-01-28T16:05:00Z">
        <w:r w:rsidR="00A675B6">
          <w:rPr>
            <w:lang w:eastAsia="zh-CN"/>
          </w:rPr>
          <w:t>, BFA ID(s)</w:t>
        </w:r>
      </w:ins>
      <w:r w:rsidRPr="00231841">
        <w:rPr>
          <w:rFonts w:hint="eastAsia"/>
          <w:lang w:eastAsia="zh-CN"/>
        </w:rPr>
        <w:t>.</w:t>
      </w:r>
    </w:p>
    <w:p w14:paraId="24B8224D" w14:textId="77777777" w:rsidR="007E31D2" w:rsidRPr="007E31D2" w:rsidRDefault="007E31D2" w:rsidP="007E31D2">
      <w:pPr>
        <w:pBdr>
          <w:top w:val="single" w:sz="4" w:space="1" w:color="auto"/>
          <w:left w:val="single" w:sz="4" w:space="4" w:color="auto"/>
          <w:bottom w:val="single" w:sz="4" w:space="1" w:color="auto"/>
          <w:right w:val="single" w:sz="4" w:space="4" w:color="auto"/>
        </w:pBdr>
        <w:jc w:val="center"/>
        <w:rPr>
          <w:sz w:val="40"/>
          <w:lang w:eastAsia="zh-CN"/>
        </w:rPr>
      </w:pPr>
      <w:r w:rsidRPr="007E31D2">
        <w:rPr>
          <w:sz w:val="40"/>
          <w:lang w:eastAsia="zh-CN"/>
        </w:rPr>
        <w:t>8th change</w:t>
      </w:r>
    </w:p>
    <w:p w14:paraId="74912234" w14:textId="1BC30C36" w:rsidR="007E31D2" w:rsidRPr="00423396" w:rsidRDefault="007E31D2" w:rsidP="007E31D2">
      <w:pPr>
        <w:pStyle w:val="Heading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p>
    <w:p w14:paraId="7EDA22FE" w14:textId="77777777" w:rsidR="007E31D2" w:rsidRPr="00423396" w:rsidRDefault="007E31D2" w:rsidP="007E31D2">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117D5F17" w14:textId="77777777" w:rsidR="007E31D2" w:rsidRPr="00423396" w:rsidRDefault="007E31D2" w:rsidP="007E31D2">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rsidRPr="00423396">
        <w:rPr>
          <w:lang w:eastAsia="zh-CN"/>
        </w:rPr>
        <w:t>. Optionally implicitly subscribe to notifications for this MBS session.</w:t>
      </w:r>
    </w:p>
    <w:p w14:paraId="11B5AFBA" w14:textId="77777777" w:rsidR="007E31D2" w:rsidRPr="00423396" w:rsidRDefault="007E31D2" w:rsidP="007E31D2">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 request, Service Type (broadcast or multicast)</w:t>
      </w:r>
      <w:r>
        <w:rPr>
          <w:lang w:eastAsia="zh-CN"/>
        </w:rPr>
        <w:t>.</w:t>
      </w:r>
    </w:p>
    <w:p w14:paraId="02233928" w14:textId="77777777" w:rsidR="007E31D2" w:rsidRPr="00423396" w:rsidRDefault="007E31D2" w:rsidP="007E31D2">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r w:rsidRPr="00423396">
        <w:rPr>
          <w:lang w:eastAsia="zh-CN"/>
        </w:rPr>
        <w:t>service requirement (</w:t>
      </w:r>
      <w:r w:rsidRPr="00423396">
        <w:t>e.g. Flow Description, QoS)</w:t>
      </w:r>
      <w:r w:rsidRPr="00423396">
        <w:rPr>
          <w:lang w:eastAsia="zh-CN"/>
        </w:rPr>
        <w:t>,</w:t>
      </w:r>
      <w:r w:rsidRPr="00423396">
        <w:t xml:space="preserve"> </w:t>
      </w:r>
      <w:r w:rsidRPr="00423396">
        <w:rPr>
          <w:lang w:eastAsia="zh-CN"/>
        </w:rPr>
        <w:t xml:space="preserve">Input Transport Address Request, session activity status (active/inactive),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An Application ID.</w:t>
      </w:r>
    </w:p>
    <w:p w14:paraId="1C546B0E" w14:textId="77777777" w:rsidR="007E31D2" w:rsidRPr="00003F9A" w:rsidRDefault="007E31D2" w:rsidP="007E31D2">
      <w:pPr>
        <w:pStyle w:val="EditorsNote"/>
      </w:pPr>
      <w:r>
        <w:t>Editor's note:</w:t>
      </w:r>
      <w:r>
        <w:tab/>
        <w:t>How multiple service requirements with multiple application IDs are handled is FFS.</w:t>
      </w:r>
    </w:p>
    <w:p w14:paraId="6D9BC26A" w14:textId="77777777" w:rsidR="007E31D2" w:rsidRPr="00423396" w:rsidRDefault="007E31D2" w:rsidP="007E31D2">
      <w:r w:rsidRPr="00423396">
        <w:rPr>
          <w:b/>
        </w:rPr>
        <w:t xml:space="preserve">Output, Required: </w:t>
      </w:r>
      <w:r w:rsidRPr="00423396">
        <w:t>Result</w:t>
      </w:r>
      <w:r w:rsidRPr="00423396">
        <w:rPr>
          <w:lang w:eastAsia="zh-CN"/>
        </w:rPr>
        <w:t xml:space="preserve"> Indication</w:t>
      </w:r>
      <w:r w:rsidRPr="00423396">
        <w:t>.</w:t>
      </w:r>
    </w:p>
    <w:p w14:paraId="0B7E548C" w14:textId="69AB1E88" w:rsidR="007E31D2" w:rsidRPr="00423396" w:rsidRDefault="007E31D2" w:rsidP="007E31D2">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ins w:id="134" w:author="Nokia R00" w:date="2022-01-28T16:06:00Z">
        <w:r w:rsidR="00A675B6">
          <w:rPr>
            <w:lang w:eastAsia="zh-CN"/>
          </w:rPr>
          <w:t>, BFA ID(s)</w:t>
        </w:r>
      </w:ins>
      <w:r w:rsidRPr="00423396">
        <w:rPr>
          <w:rFonts w:hint="eastAsia"/>
          <w:lang w:eastAsia="zh-CN"/>
        </w:rPr>
        <w:t>.</w:t>
      </w:r>
    </w:p>
    <w:p w14:paraId="5DE73460" w14:textId="4408DA08" w:rsidR="007E31D2" w:rsidRDefault="007E31D2">
      <w:pPr>
        <w:rPr>
          <w:noProof/>
        </w:rPr>
      </w:pPr>
    </w:p>
    <w:p w14:paraId="22A14CFC" w14:textId="21131E7D" w:rsidR="007E31D2" w:rsidRDefault="007E31D2">
      <w:pPr>
        <w:rPr>
          <w:noProof/>
        </w:rPr>
      </w:pPr>
    </w:p>
    <w:p w14:paraId="75856B10" w14:textId="1A6933DC" w:rsidR="007E31D2" w:rsidRPr="007E31D2" w:rsidRDefault="007E31D2" w:rsidP="007E31D2">
      <w:pPr>
        <w:pBdr>
          <w:top w:val="single" w:sz="4" w:space="1" w:color="auto"/>
          <w:left w:val="single" w:sz="4" w:space="4" w:color="auto"/>
          <w:bottom w:val="single" w:sz="4" w:space="1" w:color="auto"/>
          <w:right w:val="single" w:sz="4" w:space="4" w:color="auto"/>
        </w:pBdr>
        <w:jc w:val="center"/>
        <w:rPr>
          <w:noProof/>
          <w:sz w:val="40"/>
        </w:rPr>
      </w:pPr>
      <w:r w:rsidRPr="007E31D2">
        <w:rPr>
          <w:noProof/>
          <w:sz w:val="40"/>
        </w:rPr>
        <w:t>End of changes</w:t>
      </w:r>
    </w:p>
    <w:sectPr w:rsidR="007E31D2" w:rsidRPr="007E31D2"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 w:author="Nokia R00" w:date="2022-01-28T15:35:00Z" w:initials="R00">
    <w:p w14:paraId="4B99C991" w14:textId="1B7B698A" w:rsidR="0049741C" w:rsidRDefault="0049741C">
      <w:pPr>
        <w:pStyle w:val="CommentText"/>
      </w:pPr>
      <w:r>
        <w:rPr>
          <w:rStyle w:val="CommentReference"/>
        </w:rPr>
        <w:annotationRef/>
      </w:r>
      <w:r>
        <w:t xml:space="preserve">Shifted to bring the </w:t>
      </w:r>
      <w:proofErr w:type="spellStart"/>
      <w:r>
        <w:t>liszt</w:t>
      </w:r>
      <w:proofErr w:type="spellEnd"/>
      <w:r>
        <w:t xml:space="preserve"> in alphabetical order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B99C9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E8BAC" w16cex:dateUtc="2022-01-28T14: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B99C991" w16cid:durableId="259E8BA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7E31D2" w:rsidRDefault="007E31D2">
      <w:r>
        <w:separator/>
      </w:r>
    </w:p>
  </w:endnote>
  <w:endnote w:type="continuationSeparator" w:id="0">
    <w:p w14:paraId="79B50F27" w14:textId="77777777" w:rsidR="007E31D2" w:rsidRDefault="007E3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1DB4DC" w14:textId="77777777" w:rsidR="007E31D2" w:rsidRDefault="007E31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1D0D44" w14:textId="77777777" w:rsidR="007E31D2" w:rsidRDefault="007E31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1B462" w14:textId="77777777" w:rsidR="007E31D2" w:rsidRDefault="007E31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7E31D2" w:rsidRDefault="007E31D2">
      <w:r>
        <w:separator/>
      </w:r>
    </w:p>
  </w:footnote>
  <w:footnote w:type="continuationSeparator" w:id="0">
    <w:p w14:paraId="30A7918D" w14:textId="77777777" w:rsidR="007E31D2" w:rsidRDefault="007E3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E31D2" w:rsidRDefault="007E31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FA326" w14:textId="77777777" w:rsidR="007E31D2" w:rsidRDefault="007E31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9F27E" w14:textId="77777777" w:rsidR="007E31D2" w:rsidRDefault="007E31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E31D2" w:rsidRDefault="007E31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E31D2" w:rsidRDefault="007E31D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E31D2" w:rsidRDefault="007E31D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DB7"/>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4146D"/>
    <w:rsid w:val="003609EF"/>
    <w:rsid w:val="0036231A"/>
    <w:rsid w:val="00374DD4"/>
    <w:rsid w:val="003E1A36"/>
    <w:rsid w:val="00410371"/>
    <w:rsid w:val="004242F1"/>
    <w:rsid w:val="00425803"/>
    <w:rsid w:val="0049741C"/>
    <w:rsid w:val="004B75B7"/>
    <w:rsid w:val="0051580D"/>
    <w:rsid w:val="00547111"/>
    <w:rsid w:val="00592D74"/>
    <w:rsid w:val="005E2C44"/>
    <w:rsid w:val="00621188"/>
    <w:rsid w:val="006257ED"/>
    <w:rsid w:val="00665C47"/>
    <w:rsid w:val="00695808"/>
    <w:rsid w:val="006B46FB"/>
    <w:rsid w:val="006E21FB"/>
    <w:rsid w:val="0071689E"/>
    <w:rsid w:val="007176FF"/>
    <w:rsid w:val="00792342"/>
    <w:rsid w:val="0079716E"/>
    <w:rsid w:val="007977A8"/>
    <w:rsid w:val="007B512A"/>
    <w:rsid w:val="007C2097"/>
    <w:rsid w:val="007D6A07"/>
    <w:rsid w:val="007E31D2"/>
    <w:rsid w:val="007F7259"/>
    <w:rsid w:val="008040A8"/>
    <w:rsid w:val="008279FA"/>
    <w:rsid w:val="00854927"/>
    <w:rsid w:val="008626E7"/>
    <w:rsid w:val="00870EE7"/>
    <w:rsid w:val="008863B9"/>
    <w:rsid w:val="008A45A6"/>
    <w:rsid w:val="008D6E80"/>
    <w:rsid w:val="008F3789"/>
    <w:rsid w:val="008F686C"/>
    <w:rsid w:val="009148DE"/>
    <w:rsid w:val="00937062"/>
    <w:rsid w:val="00941E30"/>
    <w:rsid w:val="009777D9"/>
    <w:rsid w:val="00991B88"/>
    <w:rsid w:val="009A221F"/>
    <w:rsid w:val="009A5753"/>
    <w:rsid w:val="009A579D"/>
    <w:rsid w:val="009E3297"/>
    <w:rsid w:val="009F734F"/>
    <w:rsid w:val="00A1742F"/>
    <w:rsid w:val="00A246B6"/>
    <w:rsid w:val="00A47E70"/>
    <w:rsid w:val="00A50CF0"/>
    <w:rsid w:val="00A52B3A"/>
    <w:rsid w:val="00A675B6"/>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375A"/>
    <w:rsid w:val="00EB09B7"/>
    <w:rsid w:val="00EE7D7C"/>
    <w:rsid w:val="00F25D98"/>
    <w:rsid w:val="00F300FB"/>
    <w:rsid w:val="00F8069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ListParagraph2">
    <w:name w:val="List Paragraph2"/>
    <w:basedOn w:val="Normal"/>
    <w:rsid w:val="009A221F"/>
    <w:pPr>
      <w:spacing w:before="100" w:beforeAutospacing="1"/>
      <w:ind w:left="720"/>
      <w:contextualSpacing/>
    </w:pPr>
    <w:rPr>
      <w:rFonts w:eastAsia="SimSun"/>
      <w:sz w:val="24"/>
      <w:szCs w:val="24"/>
      <w:lang w:val="en-US" w:eastAsia="zh-CN"/>
    </w:rPr>
  </w:style>
  <w:style w:type="character" w:customStyle="1" w:styleId="EditorsNoteChar">
    <w:name w:val="Editor's Note Char"/>
    <w:link w:val="EditorsNote"/>
    <w:rsid w:val="00937062"/>
    <w:rPr>
      <w:rFonts w:ascii="Times New Roman" w:hAnsi="Times New Roman"/>
      <w:color w:val="FF0000"/>
      <w:lang w:val="en-GB" w:eastAsia="en-US"/>
    </w:rPr>
  </w:style>
  <w:style w:type="character" w:customStyle="1" w:styleId="TALChar">
    <w:name w:val="TAL Char"/>
    <w:link w:val="TAL"/>
    <w:qFormat/>
    <w:rsid w:val="00A52B3A"/>
    <w:rPr>
      <w:rFonts w:ascii="Arial" w:hAnsi="Arial"/>
      <w:sz w:val="18"/>
      <w:lang w:val="en-GB" w:eastAsia="en-US"/>
    </w:rPr>
  </w:style>
  <w:style w:type="character" w:customStyle="1" w:styleId="THChar">
    <w:name w:val="TH Char"/>
    <w:link w:val="TH"/>
    <w:qFormat/>
    <w:rsid w:val="00A52B3A"/>
    <w:rPr>
      <w:rFonts w:ascii="Arial" w:hAnsi="Arial"/>
      <w:b/>
      <w:lang w:val="en-GB" w:eastAsia="en-US"/>
    </w:rPr>
  </w:style>
  <w:style w:type="character" w:customStyle="1" w:styleId="TACChar">
    <w:name w:val="TAC Char"/>
    <w:link w:val="TAC"/>
    <w:locked/>
    <w:rsid w:val="00A52B3A"/>
    <w:rPr>
      <w:rFonts w:ascii="Arial" w:hAnsi="Arial"/>
      <w:sz w:val="18"/>
      <w:lang w:val="en-GB" w:eastAsia="en-US"/>
    </w:rPr>
  </w:style>
  <w:style w:type="character" w:customStyle="1" w:styleId="TAHCar">
    <w:name w:val="TAH Car"/>
    <w:link w:val="TAH"/>
    <w:rsid w:val="00A52B3A"/>
    <w:rPr>
      <w:rFonts w:ascii="Arial" w:hAnsi="Arial"/>
      <w:b/>
      <w:sz w:val="18"/>
      <w:lang w:val="en-GB" w:eastAsia="en-US"/>
    </w:rPr>
  </w:style>
  <w:style w:type="character" w:customStyle="1" w:styleId="TANChar">
    <w:name w:val="TAN Char"/>
    <w:link w:val="TAN"/>
    <w:rsid w:val="00A52B3A"/>
    <w:rPr>
      <w:rFonts w:ascii="Arial" w:hAnsi="Arial"/>
      <w:sz w:val="18"/>
      <w:lang w:val="en-GB" w:eastAsia="en-US"/>
    </w:rPr>
  </w:style>
  <w:style w:type="character" w:customStyle="1" w:styleId="NOChar">
    <w:name w:val="NO Char"/>
    <w:link w:val="NO"/>
    <w:qFormat/>
    <w:rsid w:val="00A52B3A"/>
    <w:rPr>
      <w:rFonts w:ascii="Times New Roman" w:hAnsi="Times New Roman"/>
      <w:lang w:val="en-GB" w:eastAsia="en-US"/>
    </w:rPr>
  </w:style>
  <w:style w:type="character" w:customStyle="1" w:styleId="B1Char">
    <w:name w:val="B1 Char"/>
    <w:link w:val="B1"/>
    <w:qFormat/>
    <w:locked/>
    <w:rsid w:val="00A52B3A"/>
    <w:rPr>
      <w:rFonts w:ascii="Times New Roman" w:hAnsi="Times New Roman"/>
      <w:lang w:val="en-GB" w:eastAsia="en-US"/>
    </w:rPr>
  </w:style>
  <w:style w:type="character" w:customStyle="1" w:styleId="TFChar">
    <w:name w:val="TF Char"/>
    <w:link w:val="TF"/>
    <w:qFormat/>
    <w:rsid w:val="00A52B3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6287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image" Target="media/image3.emf"/><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1.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WG3_Iu/TSGR3_114bis-e/Docs/R3-221166.zip" TargetMode="Externa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microsoft.com/office/2011/relationships/commentsExtended" Target="commentsExtended.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oleObject" Target="embeddings/oleObject2.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13</Pages>
  <Words>4610</Words>
  <Characters>25307</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5</cp:revision>
  <cp:lastPrinted>1899-12-31T23:00:00Z</cp:lastPrinted>
  <dcterms:created xsi:type="dcterms:W3CDTF">2022-01-28T14:14:00Z</dcterms:created>
  <dcterms:modified xsi:type="dcterms:W3CDTF">2022-01-28T21:09:00Z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25th Feb 2022</vt:lpwstr>
  </property>
  <property fmtid="{D5CDD505-2E9C-101B-9397-08002B2CF9AE}" pid="9" name="Tdoc#">
    <vt:lpwstr>S2-2200958</vt:lpwstr>
  </property>
  <property fmtid="{D5CDD505-2E9C-101B-9397-08002B2CF9AE}" pid="10" name="Spec#">
    <vt:lpwstr>23.247</vt:lpwstr>
  </property>
  <property fmtid="{D5CDD505-2E9C-101B-9397-08002B2CF9AE}" pid="11" name="Cr#">
    <vt:lpwstr>0092</vt:lpwstr>
  </property>
  <property fmtid="{D5CDD505-2E9C-101B-9397-08002B2CF9AE}" pid="12" name="Revision">
    <vt:lpwstr>-</vt:lpwstr>
  </property>
  <property fmtid="{D5CDD505-2E9C-101B-9397-08002B2CF9AE}" pid="13" name="Version">
    <vt:lpwstr>17.1.0</vt:lpwstr>
  </property>
  <property fmtid="{D5CDD505-2E9C-101B-9397-08002B2CF9AE}" pid="14" name="CrTitle">
    <vt:lpwstr>Broadcast Frequency selection Identifier</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2022-01-28</vt:lpwstr>
  </property>
  <property fmtid="{D5CDD505-2E9C-101B-9397-08002B2CF9AE}" pid="20" name="Release">
    <vt:lpwstr>Rel-17</vt:lpwstr>
  </property>
</Properties>
</file>